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3F9" w:rsidRDefault="007E33F9" w:rsidP="00D90856">
      <w:pPr>
        <w:spacing w:line="360" w:lineRule="auto"/>
        <w:jc w:val="center"/>
        <w:rPr>
          <w:rFonts w:ascii="Times New Roman" w:hAnsi="Times New Roman" w:cs="Times New Roman"/>
          <w:b/>
          <w:i/>
          <w:sz w:val="28"/>
          <w:szCs w:val="26"/>
          <w:lang w:val="vi-VN"/>
        </w:rPr>
      </w:pPr>
    </w:p>
    <w:tbl>
      <w:tblPr>
        <w:tblStyle w:val="TableGrid"/>
        <w:tblW w:w="0" w:type="auto"/>
        <w:tblLook w:val="04A0"/>
      </w:tblPr>
      <w:tblGrid>
        <w:gridCol w:w="1951"/>
        <w:gridCol w:w="7625"/>
      </w:tblGrid>
      <w:tr w:rsidR="00DD1240" w:rsidRPr="00DD1240" w:rsidTr="00DD1240">
        <w:tc>
          <w:tcPr>
            <w:tcW w:w="1951" w:type="dxa"/>
          </w:tcPr>
          <w:p w:rsidR="00DD1240" w:rsidRPr="00DD1240" w:rsidRDefault="00DD1240" w:rsidP="00D90856">
            <w:pPr>
              <w:spacing w:line="360" w:lineRule="auto"/>
              <w:jc w:val="center"/>
              <w:rPr>
                <w:rFonts w:ascii="Times New Roman" w:hAnsi="Times New Roman" w:cs="Times New Roman"/>
                <w:color w:val="FF0000"/>
                <w:sz w:val="28"/>
                <w:szCs w:val="26"/>
              </w:rPr>
            </w:pPr>
            <w:r w:rsidRPr="00DD1240">
              <w:rPr>
                <w:rFonts w:ascii="Times New Roman" w:hAnsi="Times New Roman" w:cs="Times New Roman"/>
                <w:color w:val="FF0000"/>
                <w:sz w:val="28"/>
                <w:szCs w:val="26"/>
              </w:rPr>
              <w:t>Nhận xét của các Giám khảo</w:t>
            </w:r>
          </w:p>
        </w:tc>
        <w:tc>
          <w:tcPr>
            <w:tcW w:w="7625" w:type="dxa"/>
          </w:tcPr>
          <w:p w:rsidR="00DD1240" w:rsidRPr="00DD1240" w:rsidRDefault="00DD1240" w:rsidP="00DD1240">
            <w:pPr>
              <w:ind w:left="720" w:hanging="360"/>
              <w:rPr>
                <w:rFonts w:ascii="Times New Roman" w:eastAsia="Times New Roman" w:hAnsi="Times New Roman" w:cs="Times New Roman"/>
                <w:bCs/>
                <w:iCs/>
                <w:color w:val="FF0000"/>
                <w:sz w:val="28"/>
                <w:szCs w:val="28"/>
              </w:rPr>
            </w:pPr>
            <w:r w:rsidRPr="00DD1240">
              <w:rPr>
                <w:rFonts w:ascii="Times New Roman" w:eastAsia="Times New Roman" w:hAnsi="Times New Roman" w:cs="Times New Roman"/>
                <w:bCs/>
                <w:iCs/>
                <w:color w:val="FF0000"/>
                <w:sz w:val="28"/>
                <w:szCs w:val="28"/>
              </w:rPr>
              <w:t>Không thể cho điểm</w:t>
            </w:r>
          </w:p>
          <w:p w:rsidR="00DD1240" w:rsidRPr="00DD1240" w:rsidRDefault="00DD1240" w:rsidP="00DD1240">
            <w:pPr>
              <w:ind w:left="720" w:hanging="360"/>
              <w:rPr>
                <w:rFonts w:ascii="Times New Roman" w:eastAsia="Times New Roman" w:hAnsi="Times New Roman" w:cs="Times New Roman"/>
                <w:color w:val="FF0000"/>
                <w:sz w:val="14"/>
              </w:rPr>
            </w:pPr>
            <w:r w:rsidRPr="00DD1240">
              <w:rPr>
                <w:rFonts w:ascii="Times New Roman" w:eastAsia="Times New Roman" w:hAnsi="Times New Roman" w:cs="Times New Roman"/>
                <w:bCs/>
                <w:iCs/>
                <w:color w:val="FF0000"/>
                <w:sz w:val="28"/>
                <w:szCs w:val="28"/>
              </w:rPr>
              <w:t>Lạc đề</w:t>
            </w:r>
            <w:r w:rsidRPr="00DD1240">
              <w:rPr>
                <w:rFonts w:ascii="Times New Roman" w:eastAsia="Times New Roman" w:hAnsi="Times New Roman" w:cs="Times New Roman"/>
                <w:color w:val="FF0000"/>
                <w:sz w:val="14"/>
              </w:rPr>
              <w:t> </w:t>
            </w:r>
          </w:p>
          <w:p w:rsidR="00DD1240" w:rsidRPr="00DD1240" w:rsidRDefault="00DD1240" w:rsidP="00DD1240">
            <w:pPr>
              <w:ind w:left="720" w:hanging="360"/>
              <w:rPr>
                <w:rFonts w:ascii="Arial" w:eastAsia="Times New Roman" w:hAnsi="Arial" w:cs="Arial"/>
                <w:color w:val="FF0000"/>
                <w:sz w:val="19"/>
                <w:szCs w:val="19"/>
              </w:rPr>
            </w:pPr>
            <w:r w:rsidRPr="00DD1240">
              <w:rPr>
                <w:rFonts w:ascii="Times New Roman" w:eastAsia="Times New Roman" w:hAnsi="Times New Roman" w:cs="Times New Roman"/>
                <w:bCs/>
                <w:iCs/>
                <w:color w:val="FF0000"/>
                <w:sz w:val="28"/>
                <w:szCs w:val="28"/>
              </w:rPr>
              <w:t>Dư khoảng trắng hay thiếu khoảng trắng (Tô màu đỏ)</w:t>
            </w:r>
          </w:p>
          <w:p w:rsidR="00DD1240" w:rsidRPr="00DD1240" w:rsidRDefault="00DD1240" w:rsidP="00DD1240">
            <w:pPr>
              <w:ind w:left="720" w:hanging="360"/>
              <w:rPr>
                <w:rFonts w:ascii="Arial" w:eastAsia="Times New Roman" w:hAnsi="Arial" w:cs="Arial"/>
                <w:color w:val="FF0000"/>
                <w:sz w:val="19"/>
                <w:szCs w:val="19"/>
              </w:rPr>
            </w:pPr>
            <w:r w:rsidRPr="00DD1240">
              <w:rPr>
                <w:rFonts w:ascii="Times New Roman" w:eastAsia="Times New Roman" w:hAnsi="Times New Roman" w:cs="Times New Roman"/>
                <w:color w:val="FF0000"/>
                <w:sz w:val="28"/>
                <w:szCs w:val="28"/>
              </w:rPr>
              <w:t>-</w:t>
            </w:r>
            <w:r w:rsidRPr="00DD1240">
              <w:rPr>
                <w:rFonts w:ascii="Times New Roman" w:eastAsia="Times New Roman" w:hAnsi="Times New Roman" w:cs="Times New Roman"/>
                <w:color w:val="FF0000"/>
                <w:sz w:val="14"/>
                <w:szCs w:val="14"/>
              </w:rPr>
              <w:t>        </w:t>
            </w:r>
            <w:r w:rsidRPr="00DD1240">
              <w:rPr>
                <w:rFonts w:ascii="Times New Roman" w:eastAsia="Times New Roman" w:hAnsi="Times New Roman" w:cs="Times New Roman"/>
                <w:color w:val="FF0000"/>
                <w:sz w:val="14"/>
              </w:rPr>
              <w:t> </w:t>
            </w:r>
            <w:r w:rsidRPr="00DD1240">
              <w:rPr>
                <w:rFonts w:ascii="Times New Roman" w:eastAsia="Times New Roman" w:hAnsi="Times New Roman" w:cs="Times New Roman"/>
                <w:bCs/>
                <w:iCs/>
                <w:color w:val="FF0000"/>
                <w:sz w:val="28"/>
                <w:szCs w:val="28"/>
              </w:rPr>
              <w:t>Thiếu phần tóm tắt</w:t>
            </w:r>
          </w:p>
          <w:p w:rsidR="00DD1240" w:rsidRPr="00DD1240" w:rsidRDefault="00DD1240" w:rsidP="00DD1240">
            <w:pPr>
              <w:ind w:left="720" w:hanging="360"/>
              <w:rPr>
                <w:rFonts w:ascii="Times New Roman" w:eastAsia="Times New Roman" w:hAnsi="Times New Roman" w:cs="Times New Roman"/>
                <w:bCs/>
                <w:iCs/>
                <w:color w:val="FF0000"/>
                <w:sz w:val="28"/>
                <w:szCs w:val="28"/>
              </w:rPr>
            </w:pPr>
            <w:r w:rsidRPr="00DD1240">
              <w:rPr>
                <w:rFonts w:ascii="Times New Roman" w:eastAsia="Times New Roman" w:hAnsi="Times New Roman" w:cs="Times New Roman"/>
                <w:color w:val="FF0000"/>
                <w:sz w:val="28"/>
                <w:szCs w:val="28"/>
              </w:rPr>
              <w:t>-</w:t>
            </w:r>
            <w:r w:rsidRPr="00DD1240">
              <w:rPr>
                <w:rFonts w:ascii="Times New Roman" w:eastAsia="Times New Roman" w:hAnsi="Times New Roman" w:cs="Times New Roman"/>
                <w:color w:val="FF0000"/>
                <w:sz w:val="14"/>
                <w:szCs w:val="14"/>
              </w:rPr>
              <w:t>        </w:t>
            </w:r>
            <w:r w:rsidRPr="00DD1240">
              <w:rPr>
                <w:rFonts w:ascii="Times New Roman" w:eastAsia="Times New Roman" w:hAnsi="Times New Roman" w:cs="Times New Roman"/>
                <w:color w:val="FF0000"/>
                <w:sz w:val="14"/>
              </w:rPr>
              <w:t> </w:t>
            </w:r>
            <w:r w:rsidRPr="00DD1240">
              <w:rPr>
                <w:rFonts w:ascii="Times New Roman" w:eastAsia="Times New Roman" w:hAnsi="Times New Roman" w:cs="Times New Roman"/>
                <w:bCs/>
                <w:iCs/>
                <w:color w:val="FF0000"/>
                <w:sz w:val="28"/>
                <w:szCs w:val="28"/>
              </w:rPr>
              <w:t>Phần mở đầu có giới thiệu đôi chút: sẽ được ứng dụng vào trong giảng dạy, nhưng phần nội dung và kết bài không cho biết ứng dụng được gì vào trong giảng dạy qua việc giải quyết vụ án.--&gt; chưa thể hiện được phát huy phẩm chất năng lực của người học</w:t>
            </w:r>
            <w:r w:rsidRPr="00DD1240">
              <w:rPr>
                <w:rFonts w:ascii="Wingdings" w:eastAsia="Times New Roman" w:hAnsi="Wingdings" w:cs="Arial"/>
                <w:bCs/>
                <w:iCs/>
                <w:color w:val="FF0000"/>
                <w:sz w:val="28"/>
                <w:szCs w:val="28"/>
              </w:rPr>
              <w:t></w:t>
            </w:r>
            <w:r w:rsidRPr="00DD1240">
              <w:rPr>
                <w:rFonts w:ascii="Times New Roman" w:eastAsia="Times New Roman" w:hAnsi="Times New Roman" w:cs="Times New Roman"/>
                <w:bCs/>
                <w:iCs/>
                <w:color w:val="FF0000"/>
                <w:sz w:val="28"/>
                <w:szCs w:val="28"/>
              </w:rPr>
              <w:t>đề nghị viết thêm vào nội dung và kết luận</w:t>
            </w:r>
            <w:r w:rsidRPr="00DD1240">
              <w:rPr>
                <w:rFonts w:ascii="Wingdings" w:eastAsia="Times New Roman" w:hAnsi="Wingdings" w:cs="Arial"/>
                <w:bCs/>
                <w:iCs/>
                <w:color w:val="FF0000"/>
                <w:sz w:val="28"/>
                <w:szCs w:val="28"/>
              </w:rPr>
              <w:t></w:t>
            </w:r>
            <w:r w:rsidRPr="00DD1240">
              <w:rPr>
                <w:rFonts w:ascii="Times New Roman" w:eastAsia="Times New Roman" w:hAnsi="Times New Roman" w:cs="Times New Roman"/>
                <w:bCs/>
                <w:iCs/>
                <w:color w:val="FF0000"/>
                <w:sz w:val="28"/>
                <w:szCs w:val="28"/>
              </w:rPr>
              <w:t>làm sao dẫn dắt vào việc đổi mới pp giảng dạy hay phát huy năng lực của người học(tinh thần nhà đạo trong giảng dạy là gì? tinh thần nhà đạo của HS là gì?làm thế nào để rèn luyện tinh thần nha đạo cho HS?)…Có thể viết nhanh một bài khác thay thế</w:t>
            </w:r>
          </w:p>
          <w:p w:rsidR="00DD1240" w:rsidRPr="00DD1240" w:rsidRDefault="00DD1240" w:rsidP="00DD1240">
            <w:pPr>
              <w:ind w:left="720" w:hanging="360"/>
              <w:rPr>
                <w:rFonts w:ascii="Times New Roman" w:hAnsi="Times New Roman" w:cs="Times New Roman"/>
                <w:color w:val="FF0000"/>
                <w:sz w:val="28"/>
                <w:szCs w:val="26"/>
              </w:rPr>
            </w:pPr>
          </w:p>
        </w:tc>
      </w:tr>
      <w:tr w:rsidR="00DD1240" w:rsidRPr="00DD1240" w:rsidTr="00DD1240">
        <w:tc>
          <w:tcPr>
            <w:tcW w:w="1951" w:type="dxa"/>
          </w:tcPr>
          <w:p w:rsidR="00DD1240" w:rsidRPr="00DD1240" w:rsidRDefault="00DD1240" w:rsidP="00D90856">
            <w:pPr>
              <w:spacing w:line="360" w:lineRule="auto"/>
              <w:jc w:val="center"/>
              <w:rPr>
                <w:rFonts w:ascii="Times New Roman" w:hAnsi="Times New Roman" w:cs="Times New Roman"/>
                <w:color w:val="FF0000"/>
                <w:sz w:val="28"/>
                <w:szCs w:val="26"/>
              </w:rPr>
            </w:pPr>
            <w:r w:rsidRPr="00DD1240">
              <w:rPr>
                <w:rFonts w:ascii="Times New Roman" w:hAnsi="Times New Roman" w:cs="Times New Roman"/>
                <w:color w:val="FF0000"/>
                <w:sz w:val="28"/>
                <w:szCs w:val="26"/>
              </w:rPr>
              <w:t>Điểm TB</w:t>
            </w:r>
          </w:p>
        </w:tc>
        <w:tc>
          <w:tcPr>
            <w:tcW w:w="7625" w:type="dxa"/>
          </w:tcPr>
          <w:p w:rsidR="00DD1240" w:rsidRPr="00DD1240" w:rsidRDefault="00DD1240" w:rsidP="00DD1240">
            <w:pPr>
              <w:spacing w:line="360" w:lineRule="auto"/>
              <w:jc w:val="center"/>
              <w:rPr>
                <w:rFonts w:ascii="Times New Roman" w:hAnsi="Times New Roman" w:cs="Times New Roman"/>
                <w:color w:val="FF0000"/>
                <w:sz w:val="28"/>
                <w:szCs w:val="26"/>
              </w:rPr>
            </w:pPr>
            <w:r>
              <w:rPr>
                <w:rFonts w:ascii="Times New Roman" w:hAnsi="Times New Roman" w:cs="Times New Roman"/>
                <w:color w:val="FF0000"/>
                <w:sz w:val="28"/>
                <w:szCs w:val="26"/>
              </w:rPr>
              <w:t>Không chấm điểm vì bài viết không phù hợp chủ đề hội thảo</w:t>
            </w:r>
          </w:p>
        </w:tc>
      </w:tr>
    </w:tbl>
    <w:p w:rsidR="00DD1240" w:rsidRDefault="00DD1240" w:rsidP="00D90856">
      <w:pPr>
        <w:spacing w:line="360" w:lineRule="auto"/>
        <w:jc w:val="center"/>
        <w:rPr>
          <w:rFonts w:ascii="Times New Roman" w:hAnsi="Times New Roman" w:cs="Times New Roman"/>
          <w:b/>
          <w:i/>
          <w:sz w:val="28"/>
          <w:szCs w:val="26"/>
        </w:rPr>
      </w:pPr>
    </w:p>
    <w:p w:rsidR="00E46958" w:rsidRDefault="00E46958" w:rsidP="00D90856">
      <w:pPr>
        <w:spacing w:line="360" w:lineRule="auto"/>
        <w:jc w:val="center"/>
        <w:rPr>
          <w:rFonts w:ascii="Times New Roman" w:hAnsi="Times New Roman" w:cs="Times New Roman"/>
          <w:b/>
          <w:i/>
          <w:sz w:val="28"/>
          <w:szCs w:val="26"/>
          <w:lang w:val="vi-VN"/>
        </w:rPr>
      </w:pPr>
      <w:r w:rsidRPr="00347588">
        <w:rPr>
          <w:rFonts w:ascii="Times New Roman" w:hAnsi="Times New Roman" w:cs="Times New Roman"/>
          <w:b/>
          <w:i/>
          <w:sz w:val="28"/>
          <w:szCs w:val="26"/>
        </w:rPr>
        <w:t>T</w:t>
      </w:r>
      <w:r w:rsidR="007E33F9">
        <w:rPr>
          <w:rFonts w:ascii="Times New Roman" w:hAnsi="Times New Roman" w:cs="Times New Roman"/>
          <w:b/>
          <w:i/>
          <w:sz w:val="28"/>
          <w:szCs w:val="26"/>
          <w:lang w:val="vi-VN"/>
        </w:rPr>
        <w:t xml:space="preserve">INH THẦN NHA ĐẠO TRONG QUÁ TRÌNH THỰC HIỆN PHÁP LUẬT HÌNH SỰ VIỆT NAM DƯỚI GÓC NHÌN TỪ MỘT VỤ ÁN CHỈ  ĐỊNH </w:t>
      </w:r>
    </w:p>
    <w:p w:rsidR="007E33F9" w:rsidRPr="007E33F9" w:rsidRDefault="007E33F9" w:rsidP="00D90856">
      <w:pPr>
        <w:spacing w:line="360" w:lineRule="auto"/>
        <w:jc w:val="center"/>
        <w:rPr>
          <w:rFonts w:ascii="Times New Roman" w:hAnsi="Times New Roman" w:cs="Times New Roman"/>
          <w:b/>
          <w:i/>
          <w:sz w:val="28"/>
          <w:szCs w:val="26"/>
          <w:lang w:val="vi-VN"/>
        </w:rPr>
      </w:pPr>
    </w:p>
    <w:p w:rsidR="007E33F9" w:rsidRPr="007E33F9" w:rsidRDefault="007E33F9" w:rsidP="007E33F9">
      <w:pPr>
        <w:spacing w:line="240" w:lineRule="auto"/>
        <w:jc w:val="right"/>
        <w:rPr>
          <w:rFonts w:ascii="Times New Roman" w:hAnsi="Times New Roman" w:cs="Times New Roman"/>
          <w:i/>
          <w:sz w:val="28"/>
          <w:szCs w:val="26"/>
          <w:lang w:val="vi-VN"/>
        </w:rPr>
      </w:pPr>
      <w:r w:rsidRPr="007E33F9">
        <w:rPr>
          <w:rFonts w:ascii="Times New Roman" w:hAnsi="Times New Roman" w:cs="Times New Roman"/>
          <w:i/>
          <w:sz w:val="28"/>
          <w:szCs w:val="26"/>
          <w:lang w:val="vi-VN"/>
        </w:rPr>
        <w:t>Trần Văn Lượng</w:t>
      </w:r>
    </w:p>
    <w:p w:rsidR="007E33F9" w:rsidRDefault="007E33F9" w:rsidP="007E33F9">
      <w:pPr>
        <w:spacing w:line="240" w:lineRule="auto"/>
        <w:jc w:val="right"/>
        <w:rPr>
          <w:rFonts w:ascii="Times New Roman" w:hAnsi="Times New Roman" w:cs="Times New Roman"/>
          <w:i/>
          <w:sz w:val="28"/>
          <w:szCs w:val="26"/>
          <w:lang w:val="vi-VN"/>
        </w:rPr>
      </w:pPr>
      <w:r w:rsidRPr="007E33F9">
        <w:rPr>
          <w:rFonts w:ascii="Times New Roman" w:hAnsi="Times New Roman" w:cs="Times New Roman"/>
          <w:i/>
          <w:sz w:val="28"/>
          <w:szCs w:val="26"/>
          <w:lang w:val="vi-VN"/>
        </w:rPr>
        <w:t>Giảng viên luật, Khoa lý luận Chính trị</w:t>
      </w:r>
    </w:p>
    <w:p w:rsidR="007E33F9" w:rsidRPr="007E33F9" w:rsidRDefault="007E33F9" w:rsidP="007E33F9">
      <w:pPr>
        <w:spacing w:line="240" w:lineRule="auto"/>
        <w:jc w:val="right"/>
        <w:rPr>
          <w:rFonts w:ascii="Times New Roman" w:hAnsi="Times New Roman" w:cs="Times New Roman"/>
          <w:i/>
          <w:sz w:val="28"/>
          <w:szCs w:val="26"/>
          <w:lang w:val="vi-VN"/>
        </w:rPr>
      </w:pPr>
    </w:p>
    <w:p w:rsidR="00E46958" w:rsidRPr="00527BE3" w:rsidRDefault="00E70BD4" w:rsidP="00C476C5">
      <w:pPr>
        <w:pStyle w:val="ListParagraph"/>
        <w:numPr>
          <w:ilvl w:val="0"/>
          <w:numId w:val="2"/>
        </w:numPr>
        <w:spacing w:line="360" w:lineRule="auto"/>
        <w:rPr>
          <w:rFonts w:ascii="Times New Roman" w:hAnsi="Times New Roman" w:cs="Times New Roman"/>
          <w:b/>
          <w:i/>
          <w:sz w:val="28"/>
          <w:szCs w:val="26"/>
        </w:rPr>
      </w:pPr>
      <w:r>
        <w:rPr>
          <w:rFonts w:ascii="Times New Roman" w:hAnsi="Times New Roman" w:cs="Times New Roman"/>
          <w:b/>
          <w:i/>
          <w:sz w:val="28"/>
          <w:szCs w:val="26"/>
          <w:lang w:val="vi-VN"/>
        </w:rPr>
        <w:t>LỜI MỞ ĐẦU</w:t>
      </w:r>
    </w:p>
    <w:p w:rsidR="00E46958" w:rsidRPr="00721A07" w:rsidRDefault="00E46958" w:rsidP="007E33F9">
      <w:pPr>
        <w:spacing w:line="360" w:lineRule="auto"/>
        <w:ind w:firstLine="720"/>
        <w:jc w:val="both"/>
        <w:rPr>
          <w:rFonts w:ascii="Times New Roman" w:hAnsi="Times New Roman" w:cs="Times New Roman"/>
          <w:sz w:val="26"/>
          <w:szCs w:val="26"/>
          <w:lang w:val="vi-VN"/>
        </w:rPr>
      </w:pPr>
      <w:r w:rsidRPr="00A41634">
        <w:rPr>
          <w:rFonts w:ascii="Times New Roman" w:hAnsi="Times New Roman" w:cs="Times New Roman"/>
          <w:sz w:val="26"/>
          <w:szCs w:val="26"/>
        </w:rPr>
        <w:t>Thực hiện pháp luật là quá trình đưa pháp luật vào cuộc sống, làm cho (chuyển hóa</w:t>
      </w:r>
      <w:r w:rsidR="003E3BAE" w:rsidRPr="00A41634">
        <w:rPr>
          <w:rFonts w:ascii="Times New Roman" w:hAnsi="Times New Roman" w:cs="Times New Roman"/>
          <w:sz w:val="26"/>
          <w:szCs w:val="26"/>
        </w:rPr>
        <w:t>&amp;</w:t>
      </w:r>
      <w:r w:rsidRPr="00A41634">
        <w:rPr>
          <w:rFonts w:ascii="Times New Roman" w:hAnsi="Times New Roman" w:cs="Times New Roman"/>
          <w:sz w:val="26"/>
          <w:szCs w:val="26"/>
        </w:rPr>
        <w:t xml:space="preserve"> biến) các quy định của pháp luật thành những hành vi tích cực và hợp pháp của </w:t>
      </w:r>
      <w:r w:rsidR="003622E6" w:rsidRPr="00A41634">
        <w:rPr>
          <w:rFonts w:ascii="Times New Roman" w:hAnsi="Times New Roman" w:cs="Times New Roman"/>
          <w:sz w:val="26"/>
          <w:szCs w:val="26"/>
        </w:rPr>
        <w:t xml:space="preserve">các </w:t>
      </w:r>
      <w:r w:rsidRPr="00A41634">
        <w:rPr>
          <w:rFonts w:ascii="Times New Roman" w:hAnsi="Times New Roman" w:cs="Times New Roman"/>
          <w:sz w:val="26"/>
          <w:szCs w:val="26"/>
        </w:rPr>
        <w:t>chủ thể. Trên tinh thần thượng tôn pháp luật hay nói cách khác tức thể hiện tinh thần, thái độ trong các hành vi</w:t>
      </w:r>
      <w:r w:rsidR="003E3BAE" w:rsidRPr="00A41634">
        <w:rPr>
          <w:rFonts w:ascii="Times New Roman" w:hAnsi="Times New Roman" w:cs="Times New Roman"/>
          <w:sz w:val="26"/>
          <w:szCs w:val="26"/>
        </w:rPr>
        <w:t xml:space="preserve">, hành động </w:t>
      </w:r>
      <w:r w:rsidRPr="00A41634">
        <w:rPr>
          <w:rFonts w:ascii="Times New Roman" w:hAnsi="Times New Roman" w:cs="Times New Roman"/>
          <w:sz w:val="26"/>
          <w:szCs w:val="26"/>
        </w:rPr>
        <w:t xml:space="preserve"> xử sự của chủ thể pháp luật (</w:t>
      </w:r>
      <w:r w:rsidR="003622E6" w:rsidRPr="00A41634">
        <w:rPr>
          <w:rFonts w:ascii="Times New Roman" w:hAnsi="Times New Roman" w:cs="Times New Roman"/>
          <w:sz w:val="26"/>
          <w:szCs w:val="26"/>
        </w:rPr>
        <w:t xml:space="preserve">là </w:t>
      </w:r>
      <w:r w:rsidRPr="00A41634">
        <w:rPr>
          <w:rFonts w:ascii="Times New Roman" w:hAnsi="Times New Roman" w:cs="Times New Roman"/>
          <w:sz w:val="26"/>
          <w:szCs w:val="26"/>
        </w:rPr>
        <w:t>của cá nhân và tổ chức)</w:t>
      </w:r>
      <w:r w:rsidR="003622E6" w:rsidRPr="00A41634">
        <w:rPr>
          <w:rFonts w:ascii="Times New Roman" w:hAnsi="Times New Roman" w:cs="Times New Roman"/>
          <w:sz w:val="26"/>
          <w:szCs w:val="26"/>
        </w:rPr>
        <w:t xml:space="preserve"> trong mối tương quan với </w:t>
      </w:r>
      <w:r w:rsidR="003E3BAE" w:rsidRPr="00A41634">
        <w:rPr>
          <w:rFonts w:ascii="Times New Roman" w:hAnsi="Times New Roman" w:cs="Times New Roman"/>
          <w:sz w:val="26"/>
          <w:szCs w:val="26"/>
        </w:rPr>
        <w:t>N</w:t>
      </w:r>
      <w:r w:rsidR="003622E6" w:rsidRPr="00A41634">
        <w:rPr>
          <w:rFonts w:ascii="Times New Roman" w:hAnsi="Times New Roman" w:cs="Times New Roman"/>
          <w:sz w:val="26"/>
          <w:szCs w:val="26"/>
        </w:rPr>
        <w:t xml:space="preserve">hà nước pháp quyền nơi công dân sở tại cư ngụ, sinh sống, </w:t>
      </w:r>
      <w:r w:rsidR="003622E6" w:rsidRPr="00A41634">
        <w:rPr>
          <w:rFonts w:ascii="Times New Roman" w:hAnsi="Times New Roman" w:cs="Times New Roman"/>
          <w:sz w:val="26"/>
          <w:szCs w:val="26"/>
        </w:rPr>
        <w:lastRenderedPageBreak/>
        <w:t>thi hành, sử dụng, tuân thủ</w:t>
      </w:r>
      <w:r w:rsidR="003E3BAE" w:rsidRPr="00A41634">
        <w:rPr>
          <w:rFonts w:ascii="Times New Roman" w:hAnsi="Times New Roman" w:cs="Times New Roman"/>
          <w:sz w:val="26"/>
          <w:szCs w:val="26"/>
        </w:rPr>
        <w:t>…</w:t>
      </w:r>
      <w:r w:rsidR="003622E6" w:rsidRPr="00A41634">
        <w:rPr>
          <w:rFonts w:ascii="Times New Roman" w:hAnsi="Times New Roman" w:cs="Times New Roman"/>
          <w:sz w:val="26"/>
          <w:szCs w:val="26"/>
        </w:rPr>
        <w:t xml:space="preserve"> các quy phạm pháp luật, hay cụ thể hơn tuân thủ một điều luật, một văn bản quy phạm pháp luật như luật dân sự,luật hành chính và luật hình sự .v.v.</w:t>
      </w:r>
    </w:p>
    <w:tbl>
      <w:tblPr>
        <w:tblpPr w:leftFromText="180" w:rightFromText="180" w:vertAnchor="text" w:horzAnchor="margin" w:tblpY="7515"/>
        <w:tblW w:w="0" w:type="auto"/>
        <w:tblLook w:val="04A0"/>
      </w:tblPr>
      <w:tblGrid>
        <w:gridCol w:w="5148"/>
      </w:tblGrid>
      <w:tr w:rsidR="00921091" w:rsidRPr="00A41634" w:rsidTr="00C80958">
        <w:tc>
          <w:tcPr>
            <w:tcW w:w="5148" w:type="dxa"/>
            <w:shd w:val="clear" w:color="auto" w:fill="auto"/>
          </w:tcPr>
          <w:p w:rsidR="00921091" w:rsidRPr="00A41634" w:rsidRDefault="00921091" w:rsidP="00E961E4">
            <w:pPr>
              <w:spacing w:before="120" w:after="150" w:line="240" w:lineRule="auto"/>
              <w:jc w:val="both"/>
              <w:rPr>
                <w:rFonts w:ascii="Times New Roman" w:eastAsia="Times New Roman" w:hAnsi="Times New Roman"/>
                <w:sz w:val="26"/>
                <w:szCs w:val="26"/>
              </w:rPr>
            </w:pPr>
            <w:r w:rsidRPr="00E961E4">
              <w:rPr>
                <w:rFonts w:ascii="Times New Roman" w:eastAsia="Times New Roman" w:hAnsi="Times New Roman"/>
                <w:color w:val="FF0000"/>
                <w:sz w:val="26"/>
                <w:szCs w:val="26"/>
                <w:vertAlign w:val="superscript"/>
              </w:rPr>
              <w:t>[1]</w:t>
            </w:r>
            <w:r w:rsidRPr="00E961E4">
              <w:rPr>
                <w:rFonts w:ascii="Times New Roman" w:eastAsia="Times New Roman" w:hAnsi="Times New Roman"/>
                <w:color w:val="FF0000"/>
                <w:sz w:val="26"/>
                <w:szCs w:val="26"/>
              </w:rPr>
              <w:t xml:space="preserve"> PGS.Ts</w:t>
            </w:r>
            <w:r w:rsidR="00E961E4">
              <w:rPr>
                <w:rFonts w:ascii="Times New Roman" w:eastAsia="Times New Roman" w:hAnsi="Times New Roman"/>
                <w:color w:val="FF0000"/>
                <w:sz w:val="26"/>
                <w:szCs w:val="26"/>
                <w:lang w:val="vi-VN"/>
              </w:rPr>
              <w:t>.</w:t>
            </w:r>
            <w:r w:rsidRPr="00E961E4">
              <w:rPr>
                <w:rFonts w:ascii="Times New Roman" w:eastAsia="Times New Roman" w:hAnsi="Times New Roman"/>
                <w:color w:val="FF0000"/>
                <w:sz w:val="26"/>
                <w:szCs w:val="26"/>
              </w:rPr>
              <w:t>Phạm Duy Nghĩa - Phương pháp nghiên cứu luật học - trang 28</w:t>
            </w:r>
          </w:p>
        </w:tc>
      </w:tr>
    </w:tbl>
    <w:p w:rsidR="00E70BD4" w:rsidRDefault="00713690" w:rsidP="007E33F9">
      <w:pPr>
        <w:spacing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00DF3685" w:rsidRPr="00A41634">
        <w:rPr>
          <w:rFonts w:ascii="Times New Roman" w:hAnsi="Times New Roman" w:cs="Times New Roman"/>
          <w:sz w:val="26"/>
          <w:szCs w:val="26"/>
        </w:rPr>
        <w:t xml:space="preserve">ựa trên </w:t>
      </w:r>
      <w:r w:rsidR="00DF3685" w:rsidRPr="00A41634">
        <w:rPr>
          <w:rFonts w:ascii="Times New Roman" w:hAnsi="Times New Roman" w:cs="Times New Roman"/>
          <w:i/>
          <w:sz w:val="26"/>
          <w:szCs w:val="26"/>
        </w:rPr>
        <w:t>“phương pháp nghiên cứu luật pháp theo nghĩa hẹp, tức là đứng trên những học thuyết, giả thuyết, bài viết</w:t>
      </w:r>
      <w:r w:rsidR="00DF3685" w:rsidRPr="00A41634">
        <w:rPr>
          <w:rFonts w:ascii="Times New Roman" w:hAnsi="Times New Roman" w:cs="Times New Roman"/>
          <w:sz w:val="26"/>
          <w:szCs w:val="26"/>
        </w:rPr>
        <w:t>…”</w:t>
      </w:r>
      <w:r w:rsidR="00DF3685" w:rsidRPr="00A41634">
        <w:rPr>
          <w:rFonts w:ascii="Times New Roman" w:hAnsi="Times New Roman" w:cs="Times New Roman"/>
          <w:color w:val="FF0000"/>
          <w:sz w:val="26"/>
          <w:szCs w:val="26"/>
          <w:vertAlign w:val="superscript"/>
        </w:rPr>
        <w:t xml:space="preserve">[1] </w:t>
      </w:r>
      <w:r w:rsidR="00DF3685" w:rsidRPr="00A41634">
        <w:rPr>
          <w:rFonts w:ascii="Times New Roman" w:hAnsi="Times New Roman" w:cs="Times New Roman"/>
          <w:sz w:val="26"/>
          <w:szCs w:val="26"/>
        </w:rPr>
        <w:t xml:space="preserve">rất cụ thể từ đời sống xã hội đô thị tại Tp. HCM với những vấn đề mà nó còn khiếm khuyết, còn nhiều hạn chế khi con người chủ thể vận hành chính sách pháp lý, chủ thể của công đoạn và quy trình làm luật, sử dụng pháp luật hay áp dụng nó vào đời sống hằng ngày. </w:t>
      </w:r>
      <w:r w:rsidR="003622E6" w:rsidRPr="00A41634">
        <w:rPr>
          <w:rFonts w:ascii="Times New Roman" w:hAnsi="Times New Roman" w:cs="Times New Roman"/>
          <w:sz w:val="26"/>
          <w:szCs w:val="26"/>
        </w:rPr>
        <w:t>Dưới góc nhì</w:t>
      </w:r>
      <w:r w:rsidR="003B657D" w:rsidRPr="00A41634">
        <w:rPr>
          <w:rFonts w:ascii="Times New Roman" w:hAnsi="Times New Roman" w:cs="Times New Roman"/>
          <w:sz w:val="26"/>
          <w:szCs w:val="26"/>
        </w:rPr>
        <w:t>n</w:t>
      </w:r>
      <w:r w:rsidR="003622E6" w:rsidRPr="00A41634">
        <w:rPr>
          <w:rFonts w:ascii="Times New Roman" w:hAnsi="Times New Roman" w:cs="Times New Roman"/>
          <w:sz w:val="26"/>
          <w:szCs w:val="26"/>
        </w:rPr>
        <w:t xml:space="preserve"> đó</w:t>
      </w:r>
      <w:r w:rsidR="00D90856" w:rsidRPr="00A41634">
        <w:rPr>
          <w:rFonts w:ascii="Times New Roman" w:hAnsi="Times New Roman" w:cs="Times New Roman"/>
          <w:sz w:val="26"/>
          <w:szCs w:val="26"/>
        </w:rPr>
        <w:t>,</w:t>
      </w:r>
      <w:r w:rsidR="003622E6" w:rsidRPr="00A41634">
        <w:rPr>
          <w:rFonts w:ascii="Times New Roman" w:hAnsi="Times New Roman" w:cs="Times New Roman"/>
          <w:sz w:val="26"/>
          <w:szCs w:val="26"/>
        </w:rPr>
        <w:t xml:space="preserve"> người viết đi vào phân tích, đánh giá, bình luận và tổng kết </w:t>
      </w:r>
      <w:r w:rsidR="00D90856" w:rsidRPr="00A41634">
        <w:rPr>
          <w:rFonts w:ascii="Times New Roman" w:hAnsi="Times New Roman" w:cs="Times New Roman"/>
          <w:i/>
          <w:sz w:val="26"/>
          <w:szCs w:val="26"/>
        </w:rPr>
        <w:t>“</w:t>
      </w:r>
      <w:r w:rsidR="003622E6" w:rsidRPr="00A41634">
        <w:rPr>
          <w:rFonts w:ascii="Times New Roman" w:hAnsi="Times New Roman" w:cs="Times New Roman"/>
          <w:i/>
          <w:sz w:val="26"/>
          <w:szCs w:val="26"/>
        </w:rPr>
        <w:t xml:space="preserve">tinh thần nhân đạo trong </w:t>
      </w:r>
      <w:r w:rsidR="003B657D" w:rsidRPr="00A41634">
        <w:rPr>
          <w:rFonts w:ascii="Times New Roman" w:hAnsi="Times New Roman" w:cs="Times New Roman"/>
          <w:i/>
          <w:sz w:val="26"/>
          <w:szCs w:val="26"/>
        </w:rPr>
        <w:t>quá trình</w:t>
      </w:r>
      <w:r w:rsidR="003622E6" w:rsidRPr="00A41634">
        <w:rPr>
          <w:rFonts w:ascii="Times New Roman" w:hAnsi="Times New Roman" w:cs="Times New Roman"/>
          <w:i/>
          <w:sz w:val="26"/>
          <w:szCs w:val="26"/>
        </w:rPr>
        <w:t xml:space="preserve"> thực hiện pháp luật </w:t>
      </w:r>
      <w:r w:rsidR="001560BB" w:rsidRPr="00A41634">
        <w:rPr>
          <w:rFonts w:ascii="Times New Roman" w:hAnsi="Times New Roman" w:cs="Times New Roman"/>
          <w:i/>
          <w:sz w:val="26"/>
          <w:szCs w:val="26"/>
        </w:rPr>
        <w:t>h</w:t>
      </w:r>
      <w:r w:rsidR="003622E6" w:rsidRPr="00A41634">
        <w:rPr>
          <w:rFonts w:ascii="Times New Roman" w:hAnsi="Times New Roman" w:cs="Times New Roman"/>
          <w:i/>
          <w:sz w:val="26"/>
          <w:szCs w:val="26"/>
        </w:rPr>
        <w:t xml:space="preserve">ình sự </w:t>
      </w:r>
      <w:r w:rsidR="001560BB" w:rsidRPr="00A41634">
        <w:rPr>
          <w:rFonts w:ascii="Times New Roman" w:hAnsi="Times New Roman" w:cs="Times New Roman"/>
          <w:i/>
          <w:sz w:val="26"/>
          <w:szCs w:val="26"/>
        </w:rPr>
        <w:t xml:space="preserve">Việt Nam dưới góc nhìn từ </w:t>
      </w:r>
      <w:r w:rsidR="003B657D" w:rsidRPr="00A41634">
        <w:rPr>
          <w:rFonts w:ascii="Times New Roman" w:hAnsi="Times New Roman" w:cs="Times New Roman"/>
          <w:i/>
          <w:sz w:val="26"/>
          <w:szCs w:val="26"/>
        </w:rPr>
        <w:t xml:space="preserve">một </w:t>
      </w:r>
      <w:r w:rsidR="001560BB" w:rsidRPr="00A41634">
        <w:rPr>
          <w:rFonts w:ascii="Times New Roman" w:hAnsi="Times New Roman" w:cs="Times New Roman"/>
          <w:i/>
          <w:sz w:val="26"/>
          <w:szCs w:val="26"/>
        </w:rPr>
        <w:t xml:space="preserve">vụ </w:t>
      </w:r>
      <w:r w:rsidR="003622E6" w:rsidRPr="00A41634">
        <w:rPr>
          <w:rFonts w:ascii="Times New Roman" w:hAnsi="Times New Roman" w:cs="Times New Roman"/>
          <w:i/>
          <w:sz w:val="26"/>
          <w:szCs w:val="26"/>
        </w:rPr>
        <w:t>án chỉ định</w:t>
      </w:r>
      <w:r w:rsidR="00D90856" w:rsidRPr="00A41634">
        <w:rPr>
          <w:rFonts w:ascii="Times New Roman" w:hAnsi="Times New Roman" w:cs="Times New Roman"/>
          <w:i/>
          <w:sz w:val="26"/>
          <w:szCs w:val="26"/>
        </w:rPr>
        <w:t>”</w:t>
      </w:r>
      <w:r w:rsidR="003622E6" w:rsidRPr="00A41634">
        <w:rPr>
          <w:rFonts w:ascii="Times New Roman" w:hAnsi="Times New Roman" w:cs="Times New Roman"/>
          <w:sz w:val="26"/>
          <w:szCs w:val="26"/>
        </w:rPr>
        <w:t xml:space="preserve"> đã được xét xử tại</w:t>
      </w:r>
      <w:r w:rsidR="003B657D" w:rsidRPr="00A41634">
        <w:rPr>
          <w:rFonts w:ascii="Times New Roman" w:hAnsi="Times New Roman" w:cs="Times New Roman"/>
          <w:sz w:val="26"/>
          <w:szCs w:val="26"/>
        </w:rPr>
        <w:t xml:space="preserve"> TA nhân dân Quận 8,</w:t>
      </w:r>
      <w:r w:rsidR="003622E6" w:rsidRPr="00A41634">
        <w:rPr>
          <w:rFonts w:ascii="Times New Roman" w:hAnsi="Times New Roman" w:cs="Times New Roman"/>
          <w:sz w:val="26"/>
          <w:szCs w:val="26"/>
        </w:rPr>
        <w:t xml:space="preserve"> Tp HCM. </w:t>
      </w:r>
      <w:r w:rsidR="00D90856" w:rsidRPr="00A41634">
        <w:rPr>
          <w:rFonts w:ascii="Times New Roman" w:hAnsi="Times New Roman" w:cs="Times New Roman"/>
          <w:sz w:val="26"/>
          <w:szCs w:val="26"/>
        </w:rPr>
        <w:t>Việc liên hệ, đánh giá, phân tích…trong bài viết</w:t>
      </w:r>
      <w:r w:rsidR="003E3BAE" w:rsidRPr="00A41634">
        <w:rPr>
          <w:rFonts w:ascii="Times New Roman" w:hAnsi="Times New Roman" w:cs="Times New Roman"/>
          <w:sz w:val="26"/>
          <w:szCs w:val="26"/>
        </w:rPr>
        <w:t>:</w:t>
      </w:r>
      <w:r w:rsidR="00E70BD4">
        <w:rPr>
          <w:rFonts w:ascii="Times New Roman" w:hAnsi="Times New Roman" w:cs="Times New Roman"/>
          <w:sz w:val="26"/>
          <w:szCs w:val="26"/>
          <w:lang w:val="vi-VN"/>
        </w:rPr>
        <w:t>T</w:t>
      </w:r>
      <w:r w:rsidR="003E3BAE" w:rsidRPr="00A41634">
        <w:rPr>
          <w:rFonts w:ascii="Times New Roman" w:hAnsi="Times New Roman" w:cs="Times New Roman"/>
          <w:sz w:val="26"/>
          <w:szCs w:val="26"/>
        </w:rPr>
        <w:t>inh thần nhân đạo trong quá trình thực hiện Pháp luật Hình sự thông qua một bản án chỉ định</w:t>
      </w:r>
      <w:r w:rsidR="008A515B" w:rsidRPr="00A41634">
        <w:rPr>
          <w:rFonts w:ascii="Times New Roman" w:hAnsi="Times New Roman" w:cs="Times New Roman"/>
          <w:sz w:val="26"/>
          <w:szCs w:val="26"/>
        </w:rPr>
        <w:t xml:space="preserve">; </w:t>
      </w:r>
      <w:r w:rsidR="00D90856" w:rsidRPr="00A41634">
        <w:rPr>
          <w:rFonts w:ascii="Times New Roman" w:hAnsi="Times New Roman" w:cs="Times New Roman"/>
          <w:sz w:val="26"/>
          <w:szCs w:val="26"/>
        </w:rPr>
        <w:t xml:space="preserve"> tác giả hy vọng có thể góp một cách nhìn</w:t>
      </w:r>
      <w:r w:rsidR="003E3BAE" w:rsidRPr="00A41634">
        <w:rPr>
          <w:rFonts w:ascii="Times New Roman" w:hAnsi="Times New Roman" w:cs="Times New Roman"/>
          <w:sz w:val="26"/>
          <w:szCs w:val="26"/>
        </w:rPr>
        <w:t xml:space="preserve"> mới,</w:t>
      </w:r>
      <w:r w:rsidR="00D90856" w:rsidRPr="00A41634">
        <w:rPr>
          <w:rFonts w:ascii="Times New Roman" w:hAnsi="Times New Roman" w:cs="Times New Roman"/>
          <w:sz w:val="26"/>
          <w:szCs w:val="26"/>
        </w:rPr>
        <w:t xml:space="preserve"> tích cực hơn </w:t>
      </w:r>
      <w:r w:rsidR="00A1751A" w:rsidRPr="00A41634">
        <w:rPr>
          <w:rFonts w:ascii="Times New Roman" w:hAnsi="Times New Roman" w:cs="Times New Roman"/>
          <w:sz w:val="26"/>
          <w:szCs w:val="26"/>
        </w:rPr>
        <w:t>về</w:t>
      </w:r>
      <w:r w:rsidR="00D90856" w:rsidRPr="00A41634">
        <w:rPr>
          <w:rFonts w:ascii="Times New Roman" w:hAnsi="Times New Roman" w:cs="Times New Roman"/>
          <w:sz w:val="26"/>
          <w:szCs w:val="26"/>
        </w:rPr>
        <w:t xml:space="preserve"> cách thức, phương pháp giả</w:t>
      </w:r>
      <w:r w:rsidR="003E3BAE" w:rsidRPr="00A41634">
        <w:rPr>
          <w:rFonts w:ascii="Times New Roman" w:hAnsi="Times New Roman" w:cs="Times New Roman"/>
          <w:sz w:val="26"/>
          <w:szCs w:val="26"/>
        </w:rPr>
        <w:t>ng</w:t>
      </w:r>
      <w:r w:rsidR="00D90856" w:rsidRPr="00A41634">
        <w:rPr>
          <w:rFonts w:ascii="Times New Roman" w:hAnsi="Times New Roman" w:cs="Times New Roman"/>
          <w:sz w:val="26"/>
          <w:szCs w:val="26"/>
        </w:rPr>
        <w:t>d</w:t>
      </w:r>
      <w:r w:rsidR="003E3BAE" w:rsidRPr="00A41634">
        <w:rPr>
          <w:rFonts w:ascii="Times New Roman" w:hAnsi="Times New Roman" w:cs="Times New Roman"/>
          <w:sz w:val="26"/>
          <w:szCs w:val="26"/>
        </w:rPr>
        <w:t>ạy</w:t>
      </w:r>
      <w:r w:rsidR="00D90856" w:rsidRPr="00A41634">
        <w:rPr>
          <w:rFonts w:ascii="Times New Roman" w:hAnsi="Times New Roman" w:cs="Times New Roman"/>
          <w:sz w:val="26"/>
          <w:szCs w:val="26"/>
        </w:rPr>
        <w:t xml:space="preserve"> môn </w:t>
      </w:r>
      <w:r w:rsidR="003E3BAE" w:rsidRPr="00A41634">
        <w:rPr>
          <w:rFonts w:ascii="Times New Roman" w:hAnsi="Times New Roman" w:cs="Times New Roman"/>
          <w:sz w:val="26"/>
          <w:szCs w:val="26"/>
        </w:rPr>
        <w:t>P</w:t>
      </w:r>
      <w:r w:rsidR="00D90856" w:rsidRPr="00A41634">
        <w:rPr>
          <w:rFonts w:ascii="Times New Roman" w:hAnsi="Times New Roman" w:cs="Times New Roman"/>
          <w:sz w:val="26"/>
          <w:szCs w:val="26"/>
        </w:rPr>
        <w:t xml:space="preserve">háp luật đại cương của bậc </w:t>
      </w:r>
      <w:r w:rsidR="003E3BAE" w:rsidRPr="00A41634">
        <w:rPr>
          <w:rFonts w:ascii="Times New Roman" w:hAnsi="Times New Roman" w:cs="Times New Roman"/>
          <w:sz w:val="26"/>
          <w:szCs w:val="26"/>
        </w:rPr>
        <w:t>C</w:t>
      </w:r>
      <w:r w:rsidR="00D90856" w:rsidRPr="00A41634">
        <w:rPr>
          <w:rFonts w:ascii="Times New Roman" w:hAnsi="Times New Roman" w:cs="Times New Roman"/>
          <w:sz w:val="26"/>
          <w:szCs w:val="26"/>
        </w:rPr>
        <w:t xml:space="preserve">ao đẳng hay hệ </w:t>
      </w:r>
      <w:r w:rsidR="003E3BAE" w:rsidRPr="00A41634">
        <w:rPr>
          <w:rFonts w:ascii="Times New Roman" w:hAnsi="Times New Roman" w:cs="Times New Roman"/>
          <w:sz w:val="26"/>
          <w:szCs w:val="26"/>
        </w:rPr>
        <w:t>T</w:t>
      </w:r>
      <w:r w:rsidR="00D90856" w:rsidRPr="00A41634">
        <w:rPr>
          <w:rFonts w:ascii="Times New Roman" w:hAnsi="Times New Roman" w:cs="Times New Roman"/>
          <w:sz w:val="26"/>
          <w:szCs w:val="26"/>
        </w:rPr>
        <w:t>rung cấp chuyên nghiệp tại trường CĐKT. Lý Tự Trọng TP HCM</w:t>
      </w:r>
      <w:r w:rsidR="003E3BAE" w:rsidRPr="00A41634">
        <w:rPr>
          <w:rFonts w:ascii="Times New Roman" w:hAnsi="Times New Roman" w:cs="Times New Roman"/>
          <w:sz w:val="26"/>
          <w:szCs w:val="26"/>
        </w:rPr>
        <w:t>. Qua đó góp thêm vào dữ kiện và dữ liệu giảng dạy</w:t>
      </w:r>
      <w:r w:rsidR="008A515B" w:rsidRPr="00A41634">
        <w:rPr>
          <w:rFonts w:ascii="Times New Roman" w:hAnsi="Times New Roman" w:cs="Times New Roman"/>
          <w:sz w:val="26"/>
          <w:szCs w:val="26"/>
        </w:rPr>
        <w:t xml:space="preserve">, </w:t>
      </w:r>
      <w:r w:rsidR="003E3BAE" w:rsidRPr="00A41634">
        <w:rPr>
          <w:rFonts w:ascii="Times New Roman" w:hAnsi="Times New Roman" w:cs="Times New Roman"/>
          <w:sz w:val="26"/>
          <w:szCs w:val="26"/>
        </w:rPr>
        <w:t xml:space="preserve">làm nội dung học thuật thêm phong phú, kéo người học tiếp cận gần hơn, thực tế hơn thông qua các tri thức luật học </w:t>
      </w:r>
      <w:r w:rsidR="008A515B" w:rsidRPr="00A41634">
        <w:rPr>
          <w:rFonts w:ascii="Times New Roman" w:hAnsi="Times New Roman" w:cs="Times New Roman"/>
          <w:sz w:val="26"/>
          <w:szCs w:val="26"/>
        </w:rPr>
        <w:t xml:space="preserve">không chỉ </w:t>
      </w:r>
      <w:r w:rsidR="003E3BAE" w:rsidRPr="00A41634">
        <w:rPr>
          <w:rFonts w:ascii="Times New Roman" w:hAnsi="Times New Roman" w:cs="Times New Roman"/>
          <w:sz w:val="26"/>
          <w:szCs w:val="26"/>
        </w:rPr>
        <w:t>mang tính hà</w:t>
      </w:r>
      <w:r w:rsidR="00A41634" w:rsidRPr="00A41634">
        <w:rPr>
          <w:rFonts w:ascii="Times New Roman" w:hAnsi="Times New Roman" w:cs="Times New Roman"/>
          <w:sz w:val="26"/>
          <w:szCs w:val="26"/>
          <w:lang w:val="vi-VN"/>
        </w:rPr>
        <w:t>m</w:t>
      </w:r>
      <w:r w:rsidR="003E3BAE" w:rsidRPr="00A41634">
        <w:rPr>
          <w:rFonts w:ascii="Times New Roman" w:hAnsi="Times New Roman" w:cs="Times New Roman"/>
          <w:sz w:val="26"/>
          <w:szCs w:val="26"/>
        </w:rPr>
        <w:t xml:space="preserve"> lâm, </w:t>
      </w:r>
      <w:r w:rsidR="008A515B" w:rsidRPr="00A41634">
        <w:rPr>
          <w:rFonts w:ascii="Times New Roman" w:hAnsi="Times New Roman" w:cs="Times New Roman"/>
          <w:sz w:val="26"/>
          <w:szCs w:val="26"/>
        </w:rPr>
        <w:t xml:space="preserve">lý luận </w:t>
      </w:r>
      <w:r w:rsidR="00A1751A" w:rsidRPr="00A41634">
        <w:rPr>
          <w:rFonts w:ascii="Times New Roman" w:hAnsi="Times New Roman" w:cs="Times New Roman"/>
          <w:sz w:val="26"/>
          <w:szCs w:val="26"/>
        </w:rPr>
        <w:t>mà còn rất thực tế đối với xã hội</w:t>
      </w:r>
      <w:r w:rsidR="003E3BAE" w:rsidRPr="00A41634">
        <w:rPr>
          <w:rFonts w:ascii="Times New Roman" w:hAnsi="Times New Roman" w:cs="Times New Roman"/>
          <w:sz w:val="26"/>
          <w:szCs w:val="26"/>
        </w:rPr>
        <w:t>…</w:t>
      </w:r>
    </w:p>
    <w:p w:rsidR="00E70199" w:rsidRPr="00E70199" w:rsidRDefault="00EF4D4D" w:rsidP="0070408A">
      <w:pPr>
        <w:pStyle w:val="ListParagraph"/>
        <w:numPr>
          <w:ilvl w:val="0"/>
          <w:numId w:val="2"/>
        </w:numPr>
        <w:jc w:val="both"/>
        <w:rPr>
          <w:rFonts w:ascii="Times New Roman" w:hAnsi="Times New Roman" w:cs="Times New Roman"/>
          <w:b/>
          <w:i/>
          <w:color w:val="0070C0"/>
          <w:sz w:val="28"/>
          <w:szCs w:val="26"/>
        </w:rPr>
      </w:pPr>
      <w:r w:rsidRPr="00EF4D4D">
        <w:rPr>
          <w:rFonts w:ascii="Times New Roman" w:hAnsi="Times New Roman" w:cs="Times New Roman"/>
          <w:b/>
          <w:i/>
          <w:color w:val="0070C0"/>
          <w:sz w:val="28"/>
          <w:szCs w:val="26"/>
          <w:lang w:val="vi-VN"/>
        </w:rPr>
        <w:t>NỘI DUNG:</w:t>
      </w:r>
      <w:r w:rsidR="0070408A" w:rsidRPr="0070408A">
        <w:rPr>
          <w:rFonts w:ascii="Times New Roman" w:hAnsi="Times New Roman" w:cs="Times New Roman"/>
          <w:b/>
          <w:i/>
          <w:color w:val="0070C0"/>
          <w:sz w:val="28"/>
          <w:szCs w:val="26"/>
        </w:rPr>
        <w:t>TINH THẦN NHA ĐẠO TRONG QUÁ TRÌNH THỰC HIỆN PHÁP LUẬT HÌNH SỰ  VIỆT NAM DƯỚI GÓC NHÌN TỪ MỘT VỤ ÁN CHỈ  ĐỊNH</w:t>
      </w:r>
      <w:bookmarkStart w:id="0" w:name="_GoBack"/>
      <w:bookmarkEnd w:id="0"/>
    </w:p>
    <w:p w:rsidR="00763DBA" w:rsidRPr="00C80958" w:rsidRDefault="00763DBA" w:rsidP="00763DBA">
      <w:pPr>
        <w:spacing w:line="360" w:lineRule="auto"/>
        <w:rPr>
          <w:rFonts w:ascii="Times New Roman" w:hAnsi="Times New Roman" w:cs="Times New Roman"/>
          <w:b/>
          <w:i/>
          <w:color w:val="0070C0"/>
          <w:sz w:val="26"/>
          <w:szCs w:val="26"/>
          <w:lang w:val="vi-VN"/>
        </w:rPr>
      </w:pPr>
      <w:r w:rsidRPr="00C80958">
        <w:rPr>
          <w:rFonts w:ascii="Times New Roman" w:hAnsi="Times New Roman" w:cs="Times New Roman"/>
          <w:b/>
          <w:i/>
          <w:color w:val="0070C0"/>
          <w:sz w:val="26"/>
          <w:szCs w:val="26"/>
        </w:rPr>
        <w:t>2.</w:t>
      </w:r>
      <w:r w:rsidRPr="00C80958">
        <w:rPr>
          <w:rFonts w:ascii="Times New Roman" w:hAnsi="Times New Roman" w:cs="Times New Roman"/>
          <w:b/>
          <w:i/>
          <w:color w:val="0070C0"/>
          <w:sz w:val="26"/>
          <w:szCs w:val="26"/>
          <w:lang w:val="vi-VN"/>
        </w:rPr>
        <w:t>1</w:t>
      </w:r>
      <w:r w:rsidRPr="00C80958">
        <w:rPr>
          <w:rFonts w:ascii="Times New Roman" w:hAnsi="Times New Roman" w:cs="Times New Roman"/>
          <w:b/>
          <w:i/>
          <w:color w:val="0070C0"/>
          <w:sz w:val="26"/>
          <w:szCs w:val="26"/>
        </w:rPr>
        <w:t>. Tổng quan về một bản án chi định:</w:t>
      </w:r>
    </w:p>
    <w:p w:rsidR="00816C9E" w:rsidRDefault="00816C9E" w:rsidP="007E33F9">
      <w:pPr>
        <w:spacing w:line="360" w:lineRule="auto"/>
        <w:ind w:firstLine="720"/>
        <w:jc w:val="both"/>
        <w:rPr>
          <w:rFonts w:ascii="Times New Roman" w:hAnsi="Times New Roman" w:cs="Times New Roman"/>
          <w:sz w:val="26"/>
          <w:szCs w:val="26"/>
          <w:lang w:val="vi-VN"/>
        </w:rPr>
      </w:pPr>
      <w:r w:rsidRPr="00347588">
        <w:rPr>
          <w:rFonts w:ascii="Times New Roman" w:hAnsi="Times New Roman" w:cs="Times New Roman"/>
          <w:sz w:val="26"/>
          <w:szCs w:val="26"/>
          <w:lang w:val="vi-VN"/>
        </w:rPr>
        <w:t>Án chỉ định là những bản án có chủ thể vi phạm (tức bị can, bị cáo... là ngững người hạn</w:t>
      </w:r>
      <w:r w:rsidR="00347588" w:rsidRPr="00347588">
        <w:rPr>
          <w:rFonts w:ascii="Times New Roman" w:hAnsi="Times New Roman" w:cs="Times New Roman"/>
          <w:sz w:val="26"/>
          <w:szCs w:val="26"/>
          <w:lang w:val="vi-VN"/>
        </w:rPr>
        <w:t xml:space="preserve"> chế một  phần năng lực hành vi “NLHV” cụ thể là trẻ vị thành niên, người già yếu, hoặc trường hợp nhửng người bị tuyên mức án cao nhất theo pháp luật hình sự họ có quyền có người bào chữa, bảo vệ theo pháp luật.</w:t>
      </w:r>
    </w:p>
    <w:p w:rsidR="00347588" w:rsidRPr="00C80958" w:rsidRDefault="00347588" w:rsidP="00347588">
      <w:pPr>
        <w:spacing w:line="360" w:lineRule="auto"/>
        <w:rPr>
          <w:rFonts w:ascii="Times New Roman" w:hAnsi="Times New Roman" w:cs="Times New Roman"/>
          <w:b/>
          <w:i/>
          <w:color w:val="0070C0"/>
          <w:sz w:val="26"/>
          <w:szCs w:val="26"/>
          <w:lang w:val="vi-VN"/>
        </w:rPr>
      </w:pPr>
      <w:r w:rsidRPr="00C80958">
        <w:rPr>
          <w:rFonts w:ascii="Times New Roman" w:hAnsi="Times New Roman" w:cs="Times New Roman"/>
          <w:b/>
          <w:i/>
          <w:color w:val="0070C0"/>
          <w:sz w:val="26"/>
          <w:szCs w:val="26"/>
        </w:rPr>
        <w:lastRenderedPageBreak/>
        <w:t>2.2.</w:t>
      </w:r>
      <w:r w:rsidRPr="00C80958">
        <w:rPr>
          <w:rFonts w:ascii="Times New Roman" w:hAnsi="Times New Roman" w:cs="Times New Roman"/>
          <w:b/>
          <w:i/>
          <w:color w:val="0070C0"/>
          <w:sz w:val="26"/>
          <w:szCs w:val="26"/>
          <w:lang w:val="vi-VN"/>
        </w:rPr>
        <w:t>1</w:t>
      </w:r>
      <w:r w:rsidRPr="00C80958">
        <w:rPr>
          <w:rFonts w:ascii="Times New Roman" w:hAnsi="Times New Roman" w:cs="Times New Roman"/>
          <w:b/>
          <w:i/>
          <w:color w:val="0070C0"/>
          <w:sz w:val="26"/>
          <w:szCs w:val="26"/>
        </w:rPr>
        <w:t xml:space="preserve"> Tóm tắt nội dung bản án:</w:t>
      </w:r>
    </w:p>
    <w:p w:rsidR="00347588" w:rsidRPr="00347588" w:rsidRDefault="00347588" w:rsidP="007E33F9">
      <w:pPr>
        <w:spacing w:line="360" w:lineRule="auto"/>
        <w:ind w:firstLine="720"/>
        <w:jc w:val="both"/>
        <w:rPr>
          <w:rFonts w:ascii="Times New Roman" w:hAnsi="Times New Roman" w:cs="Times New Roman"/>
          <w:sz w:val="26"/>
          <w:szCs w:val="26"/>
          <w:lang w:val="vi-VN"/>
        </w:rPr>
      </w:pPr>
      <w:r w:rsidRPr="00347588">
        <w:rPr>
          <w:rFonts w:ascii="Times New Roman" w:hAnsi="Times New Roman" w:cs="Times New Roman"/>
          <w:sz w:val="26"/>
          <w:szCs w:val="26"/>
          <w:lang w:val="vi-VN"/>
        </w:rPr>
        <w:t>Khoảng giửa tháng 12/2005 đến tháng 01/2006 bị cáo Thang kim Anh (76 tuổi) đã cho cị cáo Lâm Thị Đủ (40 tuổi) thêu nhà để ghi số đề ở nhà minh (Quận 8, Tp HCM) với mong muốn mỗi ngày có 10.000</w:t>
      </w:r>
      <w:r w:rsidR="002373E9">
        <w:rPr>
          <w:rFonts w:ascii="Times New Roman" w:hAnsi="Times New Roman" w:cs="Times New Roman"/>
          <w:sz w:val="26"/>
          <w:szCs w:val="26"/>
          <w:lang w:val="vi-VN"/>
        </w:rPr>
        <w:t xml:space="preserve"> VNĐ</w:t>
      </w:r>
      <w:r w:rsidRPr="00347588">
        <w:rPr>
          <w:rFonts w:ascii="Times New Roman" w:hAnsi="Times New Roman" w:cs="Times New Roman"/>
          <w:sz w:val="26"/>
          <w:szCs w:val="26"/>
          <w:lang w:val="vi-VN"/>
        </w:rPr>
        <w:t xml:space="preserve"> đến 15.000 VNĐ để có tiền ăn uống &amp; mua thuốc chữa bệnh. Sau khi hoạt động ghi đề được 01 tháng vào ngày 16/01/2006 thì bị Công an trật tự xã hội Quận 8 bắt quả tang với tang chúng là 02 bị cáo tại nhà &amp; vật chứng có 41 cùi đề thành tiền là 2.0230.330 VNĐ, tiền mặt là 380.000VNĐ và một số dụng cụ là bút, giấy ...trải qua các thủ tục điều tra, truy tố và xét xử tháng 11/2006 TAND Quận 8 – Tp HCM đã tuyên bị cáo </w:t>
      </w:r>
      <w:r w:rsidRPr="00347588">
        <w:rPr>
          <w:rFonts w:ascii="Times New Roman" w:hAnsi="Times New Roman" w:cs="Times New Roman"/>
          <w:b/>
          <w:i/>
          <w:sz w:val="26"/>
          <w:szCs w:val="26"/>
          <w:lang w:val="vi-VN"/>
        </w:rPr>
        <w:t xml:space="preserve">Thang Kim Anh 06 tháng </w:t>
      </w:r>
      <w:r w:rsidR="00F82B46">
        <w:rPr>
          <w:rFonts w:ascii="Times New Roman" w:hAnsi="Times New Roman" w:cs="Times New Roman"/>
          <w:b/>
          <w:i/>
          <w:sz w:val="26"/>
          <w:szCs w:val="26"/>
          <w:lang w:val="vi-VN"/>
        </w:rPr>
        <w:t xml:space="preserve">tù </w:t>
      </w:r>
      <w:r w:rsidRPr="00347588">
        <w:rPr>
          <w:rFonts w:ascii="Times New Roman" w:hAnsi="Times New Roman" w:cs="Times New Roman"/>
          <w:b/>
          <w:i/>
          <w:sz w:val="26"/>
          <w:szCs w:val="26"/>
          <w:lang w:val="vi-VN"/>
        </w:rPr>
        <w:t>cho hưởng án treo</w:t>
      </w:r>
      <w:r w:rsidRPr="00347588">
        <w:rPr>
          <w:rFonts w:ascii="Times New Roman" w:hAnsi="Times New Roman" w:cs="Times New Roman"/>
          <w:sz w:val="26"/>
          <w:szCs w:val="26"/>
          <w:lang w:val="vi-VN"/>
        </w:rPr>
        <w:t>, thấp hơn hình phạt trước đó mà VKSND Q.8-Tp. HCM đã đề nghị theo cáo trạng như điều 248 BLHS 1999 đã quy đị</w:t>
      </w:r>
      <w:r w:rsidR="00F82B46">
        <w:rPr>
          <w:rFonts w:ascii="Times New Roman" w:hAnsi="Times New Roman" w:cs="Times New Roman"/>
          <w:sz w:val="26"/>
          <w:szCs w:val="26"/>
          <w:lang w:val="vi-VN"/>
        </w:rPr>
        <w:t>nh là từ 03 tháng đến 03 tù giam”.</w:t>
      </w:r>
    </w:p>
    <w:p w:rsidR="00347588" w:rsidRPr="00347588" w:rsidRDefault="00347588" w:rsidP="007E33F9">
      <w:pPr>
        <w:spacing w:line="360" w:lineRule="auto"/>
        <w:ind w:firstLine="720"/>
        <w:jc w:val="both"/>
        <w:rPr>
          <w:rFonts w:ascii="Times New Roman" w:hAnsi="Times New Roman" w:cs="Times New Roman"/>
          <w:sz w:val="26"/>
          <w:szCs w:val="26"/>
          <w:lang w:val="vi-VN"/>
        </w:rPr>
      </w:pPr>
      <w:r w:rsidRPr="00347588">
        <w:rPr>
          <w:rFonts w:ascii="Times New Roman" w:hAnsi="Times New Roman" w:cs="Times New Roman"/>
          <w:sz w:val="26"/>
          <w:szCs w:val="26"/>
          <w:lang w:val="vi-VN"/>
        </w:rPr>
        <w:t xml:space="preserve">Trên tinh thần là người theo dõi, nghiên cứu, viết bài bào chữa cho vụ án này  người viết thiết nghĩ Người thi hành </w:t>
      </w:r>
      <w:r w:rsidR="002373E9">
        <w:rPr>
          <w:rFonts w:ascii="Times New Roman" w:hAnsi="Times New Roman" w:cs="Times New Roman"/>
          <w:sz w:val="26"/>
          <w:szCs w:val="26"/>
          <w:lang w:val="vi-VN"/>
        </w:rPr>
        <w:t xml:space="preserve">&amp; áp dụng </w:t>
      </w:r>
      <w:r w:rsidRPr="00347588">
        <w:rPr>
          <w:rFonts w:ascii="Times New Roman" w:hAnsi="Times New Roman" w:cs="Times New Roman"/>
          <w:sz w:val="26"/>
          <w:szCs w:val="26"/>
          <w:lang w:val="vi-VN"/>
        </w:rPr>
        <w:t xml:space="preserve">pháp luật với tinh thần nhân đạo của Quan hệ pháp luật hình sự đã thể hiện khá rõ tính nhân </w:t>
      </w:r>
      <w:r w:rsidR="002373E9">
        <w:rPr>
          <w:rFonts w:ascii="Times New Roman" w:hAnsi="Times New Roman" w:cs="Times New Roman"/>
          <w:sz w:val="26"/>
          <w:szCs w:val="26"/>
          <w:lang w:val="vi-VN"/>
        </w:rPr>
        <w:t xml:space="preserve">văn, nhân </w:t>
      </w:r>
      <w:r w:rsidRPr="00347588">
        <w:rPr>
          <w:rFonts w:ascii="Times New Roman" w:hAnsi="Times New Roman" w:cs="Times New Roman"/>
          <w:sz w:val="26"/>
          <w:szCs w:val="26"/>
          <w:lang w:val="vi-VN"/>
        </w:rPr>
        <w:t>đạo với chủ thể Vi  phạm pháp luật hình sự..</w:t>
      </w:r>
    </w:p>
    <w:p w:rsidR="00763DBA" w:rsidRPr="00EF4D4D" w:rsidRDefault="00763DBA" w:rsidP="00EF4D4D">
      <w:pPr>
        <w:pStyle w:val="ListParagraph"/>
        <w:numPr>
          <w:ilvl w:val="2"/>
          <w:numId w:val="6"/>
        </w:numPr>
        <w:spacing w:line="360" w:lineRule="auto"/>
        <w:rPr>
          <w:rFonts w:ascii="Times New Roman" w:hAnsi="Times New Roman" w:cs="Times New Roman"/>
          <w:b/>
          <w:i/>
          <w:color w:val="0070C0"/>
          <w:sz w:val="26"/>
          <w:szCs w:val="26"/>
          <w:lang w:val="vi-VN"/>
        </w:rPr>
      </w:pPr>
      <w:r w:rsidRPr="00EF4D4D">
        <w:rPr>
          <w:rFonts w:ascii="Times New Roman" w:hAnsi="Times New Roman" w:cs="Times New Roman"/>
          <w:b/>
          <w:i/>
          <w:color w:val="0070C0"/>
          <w:sz w:val="26"/>
          <w:szCs w:val="26"/>
        </w:rPr>
        <w:t>Hình ảnh và dữ liệu thực tế bản án chỉ định:</w:t>
      </w:r>
    </w:p>
    <w:p w:rsidR="00375E2D" w:rsidRPr="00EF4D4D" w:rsidRDefault="00375E2D" w:rsidP="00EF4D4D">
      <w:pPr>
        <w:spacing w:line="360" w:lineRule="auto"/>
        <w:rPr>
          <w:rFonts w:ascii="Times New Roman" w:hAnsi="Times New Roman" w:cs="Times New Roman"/>
          <w:b/>
          <w:i/>
          <w:sz w:val="26"/>
          <w:szCs w:val="26"/>
          <w:lang w:val="vi-VN"/>
        </w:rPr>
      </w:pPr>
    </w:p>
    <w:p w:rsidR="0044072B" w:rsidRPr="00375E2D" w:rsidRDefault="0044072B" w:rsidP="00763DBA">
      <w:pPr>
        <w:spacing w:line="360" w:lineRule="auto"/>
        <w:rPr>
          <w:rFonts w:ascii="Times New Roman" w:hAnsi="Times New Roman" w:cs="Times New Roman"/>
          <w:b/>
          <w:i/>
          <w:sz w:val="26"/>
          <w:szCs w:val="26"/>
          <w:lang w:val="vi-VN"/>
        </w:rPr>
      </w:pPr>
    </w:p>
    <w:p w:rsidR="007B1050" w:rsidRDefault="007B1050" w:rsidP="00763DBA">
      <w:pPr>
        <w:spacing w:line="360" w:lineRule="auto"/>
        <w:rPr>
          <w:rFonts w:ascii="Times New Roman" w:hAnsi="Times New Roman" w:cs="Times New Roman"/>
          <w:b/>
          <w:i/>
          <w:sz w:val="26"/>
          <w:szCs w:val="26"/>
          <w:lang w:val="vi-VN"/>
        </w:rPr>
      </w:pPr>
    </w:p>
    <w:p w:rsidR="0044072B" w:rsidRPr="007B1050" w:rsidRDefault="0044072B" w:rsidP="00763DBA">
      <w:pPr>
        <w:spacing w:line="360" w:lineRule="auto"/>
        <w:rPr>
          <w:rFonts w:ascii="Times New Roman" w:hAnsi="Times New Roman" w:cs="Times New Roman"/>
          <w:b/>
          <w:i/>
          <w:sz w:val="26"/>
          <w:szCs w:val="26"/>
          <w:lang w:val="vi-VN"/>
        </w:rPr>
      </w:pPr>
    </w:p>
    <w:p w:rsidR="007B1050" w:rsidRPr="007B1050" w:rsidRDefault="007B1050" w:rsidP="00763DBA">
      <w:pPr>
        <w:spacing w:line="360" w:lineRule="auto"/>
        <w:rPr>
          <w:rFonts w:ascii="Times New Roman" w:hAnsi="Times New Roman" w:cs="Times New Roman"/>
          <w:b/>
          <w:i/>
          <w:sz w:val="26"/>
          <w:szCs w:val="26"/>
          <w:lang w:val="vi-VN"/>
        </w:rPr>
      </w:pPr>
    </w:p>
    <w:p w:rsidR="00E70199" w:rsidRPr="00E70199" w:rsidRDefault="008A515B" w:rsidP="00E70199">
      <w:pPr>
        <w:rPr>
          <w:rFonts w:ascii="Times New Roman" w:hAnsi="Times New Roman" w:cs="Times New Roman"/>
          <w:b/>
          <w:i/>
          <w:color w:val="0070C0"/>
          <w:sz w:val="26"/>
          <w:szCs w:val="26"/>
        </w:rPr>
      </w:pPr>
      <w:r w:rsidRPr="00C80958">
        <w:rPr>
          <w:rFonts w:ascii="Times New Roman" w:hAnsi="Times New Roman" w:cs="Times New Roman"/>
          <w:b/>
          <w:i/>
          <w:color w:val="0070C0"/>
          <w:sz w:val="26"/>
          <w:szCs w:val="26"/>
        </w:rPr>
        <w:t>2.</w:t>
      </w:r>
      <w:r w:rsidR="00763DBA" w:rsidRPr="00C80958">
        <w:rPr>
          <w:rFonts w:ascii="Times New Roman" w:hAnsi="Times New Roman" w:cs="Times New Roman"/>
          <w:b/>
          <w:i/>
          <w:color w:val="0070C0"/>
          <w:sz w:val="26"/>
          <w:szCs w:val="26"/>
          <w:lang w:val="vi-VN"/>
        </w:rPr>
        <w:t>2</w:t>
      </w:r>
      <w:r w:rsidRPr="00C80958">
        <w:rPr>
          <w:rFonts w:ascii="Times New Roman" w:hAnsi="Times New Roman" w:cs="Times New Roman"/>
          <w:b/>
          <w:i/>
          <w:color w:val="0070C0"/>
          <w:sz w:val="26"/>
          <w:szCs w:val="26"/>
        </w:rPr>
        <w:t xml:space="preserve">. </w:t>
      </w:r>
      <w:r w:rsidR="00E70199" w:rsidRPr="00E70199">
        <w:rPr>
          <w:rFonts w:ascii="Times New Roman" w:hAnsi="Times New Roman" w:cs="Times New Roman"/>
          <w:b/>
          <w:i/>
          <w:color w:val="0070C0"/>
          <w:sz w:val="26"/>
          <w:szCs w:val="26"/>
        </w:rPr>
        <w:t>Tinh thần nhân đạo trong quá trình thực hiện pháp luật hình sự Việt Nam dưới góc nhìn từ một vụ án chỉ định</w:t>
      </w:r>
    </w:p>
    <w:p w:rsidR="00166C76" w:rsidRPr="00C80958" w:rsidRDefault="00D9425A" w:rsidP="002373E9">
      <w:pPr>
        <w:rPr>
          <w:rFonts w:ascii="Times New Roman" w:hAnsi="Times New Roman" w:cs="Times New Roman"/>
          <w:b/>
          <w:i/>
          <w:color w:val="0070C0"/>
          <w:sz w:val="26"/>
          <w:szCs w:val="26"/>
          <w:lang w:val="vi-VN"/>
        </w:rPr>
      </w:pPr>
      <w:r w:rsidRPr="00C80958">
        <w:rPr>
          <w:rFonts w:ascii="Times New Roman" w:hAnsi="Times New Roman" w:cs="Times New Roman"/>
          <w:b/>
          <w:i/>
          <w:color w:val="0070C0"/>
          <w:sz w:val="26"/>
          <w:szCs w:val="26"/>
        </w:rPr>
        <w:t>2.2</w:t>
      </w:r>
      <w:r w:rsidR="00763DBA" w:rsidRPr="00C80958">
        <w:rPr>
          <w:rFonts w:ascii="Times New Roman" w:hAnsi="Times New Roman" w:cs="Times New Roman"/>
          <w:b/>
          <w:i/>
          <w:color w:val="0070C0"/>
          <w:sz w:val="26"/>
          <w:szCs w:val="26"/>
          <w:lang w:val="vi-VN"/>
        </w:rPr>
        <w:t>.</w:t>
      </w:r>
      <w:r w:rsidR="00166C76" w:rsidRPr="00C80958">
        <w:rPr>
          <w:rFonts w:ascii="Times New Roman" w:hAnsi="Times New Roman" w:cs="Times New Roman"/>
          <w:b/>
          <w:i/>
          <w:color w:val="0070C0"/>
          <w:sz w:val="26"/>
          <w:szCs w:val="26"/>
          <w:lang w:val="vi-VN"/>
        </w:rPr>
        <w:t>1</w:t>
      </w:r>
      <w:r w:rsidR="00763DBA" w:rsidRPr="00C80958">
        <w:rPr>
          <w:rFonts w:ascii="Times New Roman" w:hAnsi="Times New Roman" w:cs="Times New Roman"/>
          <w:b/>
          <w:i/>
          <w:color w:val="0070C0"/>
          <w:sz w:val="26"/>
          <w:szCs w:val="26"/>
          <w:lang w:val="vi-VN"/>
        </w:rPr>
        <w:t>T</w:t>
      </w:r>
      <w:r w:rsidR="008A515B" w:rsidRPr="00C80958">
        <w:rPr>
          <w:rFonts w:ascii="Times New Roman" w:hAnsi="Times New Roman" w:cs="Times New Roman"/>
          <w:b/>
          <w:i/>
          <w:color w:val="0070C0"/>
          <w:sz w:val="26"/>
          <w:szCs w:val="26"/>
        </w:rPr>
        <w:t>ính nhân đạ</w:t>
      </w:r>
      <w:r w:rsidR="00C80958">
        <w:rPr>
          <w:rFonts w:ascii="Times New Roman" w:hAnsi="Times New Roman" w:cs="Times New Roman"/>
          <w:b/>
          <w:i/>
          <w:color w:val="0070C0"/>
          <w:sz w:val="26"/>
          <w:szCs w:val="26"/>
        </w:rPr>
        <w:t>o</w:t>
      </w:r>
      <w:r w:rsidR="00166C76" w:rsidRPr="00C80958">
        <w:rPr>
          <w:rFonts w:ascii="Times New Roman" w:hAnsi="Times New Roman" w:cs="Times New Roman"/>
          <w:b/>
          <w:i/>
          <w:color w:val="0070C0"/>
          <w:sz w:val="26"/>
          <w:szCs w:val="26"/>
          <w:lang w:val="vi-VN"/>
        </w:rPr>
        <w:t xml:space="preserve">: </w:t>
      </w:r>
    </w:p>
    <w:p w:rsidR="00C80958" w:rsidRDefault="00166C76" w:rsidP="007E33F9">
      <w:pPr>
        <w:spacing w:line="360" w:lineRule="auto"/>
        <w:ind w:firstLine="720"/>
        <w:jc w:val="both"/>
        <w:rPr>
          <w:rFonts w:ascii="Times New Roman" w:hAnsi="Times New Roman" w:cs="Times New Roman"/>
          <w:b/>
          <w:color w:val="FF0000"/>
          <w:sz w:val="26"/>
          <w:szCs w:val="26"/>
          <w:vertAlign w:val="superscript"/>
          <w:lang w:val="vi-VN"/>
        </w:rPr>
      </w:pPr>
      <w:r w:rsidRPr="00166C76">
        <w:rPr>
          <w:rFonts w:ascii="Times New Roman" w:hAnsi="Times New Roman" w:cs="Times New Roman"/>
          <w:sz w:val="26"/>
          <w:szCs w:val="26"/>
          <w:lang w:val="vi-VN"/>
        </w:rPr>
        <w:lastRenderedPageBreak/>
        <w:t>Nói chung, chủ nghĩa nhân đạo hay nhân đạo chủ nghĩa là một đạo lý có lòng tốt, từ thiện, và nhân ái đến toàn thể loài người một cách vô tư. Trong lịch sử, chủ nghĩa nhân đạo là một khái niệm luôn tiến triển nhưng luôn có tính toàn thể. Theo chủ nghĩa này, không ai nên kỳ thị người đau khổ hoặc bị hành hạ vì lý do giới tính, thiên hướng tình dục, dân tộc, đẳng cấp, tuổi, tôn giáo, hay quốc tịch.Chủ nghĩa nhân đạo cũng được xác định là sự chấp nhận tất cả mọi người chỉ vì là con người và bỏ những quan điểm xã hội thiên vị, thành kiến, và thói quen phân biệt chủng tộ</w:t>
      </w:r>
      <w:r w:rsidR="002373E9">
        <w:rPr>
          <w:rFonts w:ascii="Times New Roman" w:hAnsi="Times New Roman" w:cs="Times New Roman"/>
          <w:sz w:val="26"/>
          <w:szCs w:val="26"/>
          <w:lang w:val="vi-VN"/>
        </w:rPr>
        <w:t xml:space="preserve">c </w:t>
      </w:r>
      <w:r w:rsidR="002373E9" w:rsidRPr="002373E9">
        <w:rPr>
          <w:rFonts w:ascii="Times New Roman" w:hAnsi="Times New Roman" w:cs="Times New Roman"/>
          <w:b/>
          <w:color w:val="FF0000"/>
          <w:sz w:val="26"/>
          <w:szCs w:val="26"/>
          <w:vertAlign w:val="superscript"/>
          <w:lang w:val="vi-VN"/>
        </w:rPr>
        <w:t>(</w:t>
      </w:r>
      <w:r w:rsidR="00721A07">
        <w:rPr>
          <w:rFonts w:ascii="Times New Roman" w:hAnsi="Times New Roman" w:cs="Times New Roman"/>
          <w:b/>
          <w:color w:val="FF0000"/>
          <w:sz w:val="26"/>
          <w:szCs w:val="26"/>
          <w:vertAlign w:val="superscript"/>
          <w:lang w:val="vi-VN"/>
        </w:rPr>
        <w:t>2</w:t>
      </w:r>
      <w:r w:rsidR="002373E9" w:rsidRPr="002373E9">
        <w:rPr>
          <w:rFonts w:ascii="Times New Roman" w:hAnsi="Times New Roman" w:cs="Times New Roman"/>
          <w:b/>
          <w:color w:val="FF0000"/>
          <w:sz w:val="26"/>
          <w:szCs w:val="26"/>
          <w:vertAlign w:val="superscript"/>
          <w:lang w:val="vi-VN"/>
        </w:rPr>
        <w:t>).</w:t>
      </w:r>
    </w:p>
    <w:p w:rsidR="00816C9E" w:rsidRPr="00C80958" w:rsidRDefault="00C80958" w:rsidP="00C80958">
      <w:pPr>
        <w:spacing w:line="360" w:lineRule="auto"/>
        <w:rPr>
          <w:rFonts w:ascii="Times New Roman" w:hAnsi="Times New Roman" w:cs="Times New Roman"/>
          <w:b/>
          <w:i/>
          <w:color w:val="0070C0"/>
          <w:sz w:val="28"/>
          <w:szCs w:val="26"/>
        </w:rPr>
      </w:pPr>
      <w:r w:rsidRPr="00C80958">
        <w:rPr>
          <w:rFonts w:ascii="Times New Roman" w:hAnsi="Times New Roman" w:cs="Times New Roman"/>
          <w:b/>
          <w:i/>
          <w:color w:val="0070C0"/>
          <w:sz w:val="26"/>
          <w:szCs w:val="26"/>
          <w:lang w:val="vi-VN"/>
        </w:rPr>
        <w:t xml:space="preserve">2.2.2 </w:t>
      </w:r>
      <w:r w:rsidR="00763DBA" w:rsidRPr="00C80958">
        <w:rPr>
          <w:rFonts w:ascii="Times New Roman" w:hAnsi="Times New Roman" w:cs="Times New Roman"/>
          <w:b/>
          <w:i/>
          <w:color w:val="0070C0"/>
          <w:sz w:val="28"/>
          <w:szCs w:val="26"/>
          <w:lang w:val="vi-VN"/>
        </w:rPr>
        <w:t>T</w:t>
      </w:r>
      <w:r w:rsidR="008A515B" w:rsidRPr="00C80958">
        <w:rPr>
          <w:rFonts w:ascii="Times New Roman" w:hAnsi="Times New Roman" w:cs="Times New Roman"/>
          <w:b/>
          <w:i/>
          <w:color w:val="0070C0"/>
          <w:sz w:val="28"/>
          <w:szCs w:val="26"/>
        </w:rPr>
        <w:t xml:space="preserve">ính nhân đạo </w:t>
      </w:r>
      <w:r w:rsidR="007B1050" w:rsidRPr="00C80958">
        <w:rPr>
          <w:rFonts w:ascii="Times New Roman" w:hAnsi="Times New Roman" w:cs="Times New Roman"/>
          <w:b/>
          <w:i/>
          <w:color w:val="0070C0"/>
          <w:sz w:val="28"/>
          <w:szCs w:val="26"/>
          <w:lang w:val="vi-VN"/>
        </w:rPr>
        <w:t xml:space="preserve">“tinh thần nhân đạo” </w:t>
      </w:r>
      <w:r w:rsidR="00763DBA" w:rsidRPr="00C80958">
        <w:rPr>
          <w:rFonts w:ascii="Times New Roman" w:hAnsi="Times New Roman" w:cs="Times New Roman"/>
          <w:b/>
          <w:i/>
          <w:color w:val="0070C0"/>
          <w:sz w:val="28"/>
          <w:szCs w:val="26"/>
          <w:lang w:val="vi-VN"/>
        </w:rPr>
        <w:t xml:space="preserve">thể hiện </w:t>
      </w:r>
      <w:r w:rsidR="008A515B" w:rsidRPr="00C80958">
        <w:rPr>
          <w:rFonts w:ascii="Times New Roman" w:hAnsi="Times New Roman" w:cs="Times New Roman"/>
          <w:b/>
          <w:i/>
          <w:color w:val="0070C0"/>
          <w:sz w:val="28"/>
          <w:szCs w:val="26"/>
        </w:rPr>
        <w:t>trong pháp luật hình sự tại một bản án  chỉ định</w:t>
      </w:r>
      <w:r w:rsidR="007B1050" w:rsidRPr="00C80958">
        <w:rPr>
          <w:rFonts w:ascii="Times New Roman" w:hAnsi="Times New Roman" w:cs="Times New Roman"/>
          <w:b/>
          <w:i/>
          <w:color w:val="0070C0"/>
          <w:sz w:val="28"/>
          <w:szCs w:val="26"/>
          <w:lang w:val="vi-VN"/>
        </w:rPr>
        <w:t xml:space="preserve">theo pháp </w:t>
      </w:r>
      <w:r w:rsidR="007B1050" w:rsidRPr="00C80958">
        <w:rPr>
          <w:rFonts w:ascii="Times New Roman" w:hAnsi="Times New Roman" w:cs="Times New Roman"/>
          <w:b/>
          <w:i/>
          <w:color w:val="0070C0"/>
          <w:sz w:val="28"/>
          <w:szCs w:val="26"/>
        </w:rPr>
        <w:t xml:space="preserve">luật </w:t>
      </w:r>
      <w:r w:rsidR="007B1050" w:rsidRPr="00C80958">
        <w:rPr>
          <w:rFonts w:ascii="Times New Roman" w:hAnsi="Times New Roman" w:cs="Times New Roman"/>
          <w:b/>
          <w:i/>
          <w:color w:val="0070C0"/>
          <w:sz w:val="28"/>
          <w:szCs w:val="26"/>
          <w:lang w:val="vi-VN"/>
        </w:rPr>
        <w:t>hình sự Việt nam:</w:t>
      </w:r>
    </w:p>
    <w:p w:rsidR="00347588" w:rsidRDefault="00816C9E" w:rsidP="007E33F9">
      <w:pPr>
        <w:spacing w:line="360" w:lineRule="auto"/>
        <w:ind w:firstLine="720"/>
        <w:jc w:val="both"/>
        <w:rPr>
          <w:rFonts w:ascii="Times New Roman" w:hAnsi="Times New Roman" w:cs="Times New Roman"/>
          <w:color w:val="FF0000"/>
          <w:sz w:val="26"/>
          <w:szCs w:val="26"/>
          <w:lang w:val="vi-VN"/>
        </w:rPr>
      </w:pPr>
      <w:r w:rsidRPr="00F82B46">
        <w:rPr>
          <w:rFonts w:ascii="Times New Roman" w:hAnsi="Times New Roman" w:cs="Times New Roman"/>
          <w:b/>
          <w:i/>
          <w:sz w:val="26"/>
          <w:szCs w:val="26"/>
        </w:rPr>
        <w:t>Tội đánh bạc</w:t>
      </w:r>
      <w:r w:rsidR="002373E9">
        <w:rPr>
          <w:rFonts w:ascii="Times New Roman" w:hAnsi="Times New Roman" w:cs="Times New Roman"/>
          <w:sz w:val="26"/>
          <w:szCs w:val="26"/>
          <w:lang w:val="vi-VN"/>
        </w:rPr>
        <w:t>:</w:t>
      </w:r>
      <w:r w:rsidRPr="00816C9E">
        <w:rPr>
          <w:rFonts w:ascii="Times New Roman" w:hAnsi="Times New Roman" w:cs="Times New Roman"/>
          <w:sz w:val="26"/>
          <w:szCs w:val="26"/>
        </w:rPr>
        <w:t>Người nào đánh bạc dưới bất kỳ hình thức nào được thua bằng tiền hay hiện vật có giá trị lớn hoặc đã bị xử phạt hành chính về hành vi quy định tại Điều này và Điều 249 của Bộ luật này hoặc đã bị kết án về một trong các tội này, chưa được xoá án tích mà còn vi phạm, thì bị phạt tiền từ năm triệu đồng đến năm mươi triệu đồng, cải tạo không giam giữ đến ba năm hoặc phạt tù từ ba tháng đến ba năm.</w:t>
      </w:r>
      <w:r w:rsidRPr="00F82B46">
        <w:rPr>
          <w:rFonts w:ascii="Times New Roman" w:hAnsi="Times New Roman" w:cs="Times New Roman"/>
          <w:b/>
          <w:i/>
          <w:sz w:val="26"/>
          <w:szCs w:val="26"/>
        </w:rPr>
        <w:t>Tội tổ chức đánh bạc hoặc gá bạ</w:t>
      </w:r>
      <w:r w:rsidR="002373E9" w:rsidRPr="00F82B46">
        <w:rPr>
          <w:rFonts w:ascii="Times New Roman" w:hAnsi="Times New Roman" w:cs="Times New Roman"/>
          <w:b/>
          <w:i/>
          <w:sz w:val="26"/>
          <w:szCs w:val="26"/>
        </w:rPr>
        <w:t>c</w:t>
      </w:r>
      <w:r w:rsidR="002373E9">
        <w:rPr>
          <w:rFonts w:ascii="Times New Roman" w:hAnsi="Times New Roman" w:cs="Times New Roman"/>
          <w:sz w:val="26"/>
          <w:szCs w:val="26"/>
          <w:lang w:val="vi-VN"/>
        </w:rPr>
        <w:t xml:space="preserve">: </w:t>
      </w:r>
      <w:r w:rsidRPr="00816C9E">
        <w:rPr>
          <w:rFonts w:ascii="Times New Roman" w:hAnsi="Times New Roman" w:cs="Times New Roman"/>
          <w:sz w:val="26"/>
          <w:szCs w:val="26"/>
        </w:rPr>
        <w:t>Người nào tổ chức đánh bạc hoặc gá bạc với quy mô lớn hoặc đã bị xử phạt hành chính về hành vi quy định tại Điều này và Điều 248 của Bộ luật này hoặc đã bị kết án về một trong các tội này, chưa được xoá án tích mà còn vi phạm, thì bị phạt tiền từ mười triệu đồng đến ba trăm triệu đồng hoặc phạt tù từ một năm đế</w:t>
      </w:r>
      <w:r w:rsidR="002373E9">
        <w:rPr>
          <w:rFonts w:ascii="Times New Roman" w:hAnsi="Times New Roman" w:cs="Times New Roman"/>
          <w:sz w:val="26"/>
          <w:szCs w:val="26"/>
        </w:rPr>
        <w:t>n năm năm</w:t>
      </w:r>
      <w:r w:rsidR="00C80958">
        <w:rPr>
          <w:rFonts w:ascii="Times New Roman" w:hAnsi="Times New Roman" w:cs="Times New Roman"/>
          <w:b/>
          <w:color w:val="FF0000"/>
          <w:sz w:val="26"/>
          <w:szCs w:val="26"/>
          <w:vertAlign w:val="superscript"/>
          <w:lang w:val="vi-VN"/>
        </w:rPr>
        <w:t>(3</w:t>
      </w:r>
      <w:r w:rsidR="002373E9" w:rsidRPr="002373E9">
        <w:rPr>
          <w:rFonts w:ascii="Times New Roman" w:hAnsi="Times New Roman" w:cs="Times New Roman"/>
          <w:b/>
          <w:color w:val="FF0000"/>
          <w:sz w:val="26"/>
          <w:szCs w:val="26"/>
          <w:vertAlign w:val="superscript"/>
          <w:lang w:val="vi-VN"/>
        </w:rPr>
        <w:t>)</w:t>
      </w:r>
      <w:r w:rsidR="00F82B46">
        <w:rPr>
          <w:rFonts w:ascii="Times New Roman" w:hAnsi="Times New Roman" w:cs="Times New Roman"/>
          <w:b/>
          <w:color w:val="FF0000"/>
          <w:sz w:val="26"/>
          <w:szCs w:val="26"/>
          <w:lang w:val="vi-VN"/>
        </w:rPr>
        <w:t xml:space="preserve">. </w:t>
      </w:r>
      <w:r w:rsidR="00347588" w:rsidRPr="00F82B46">
        <w:rPr>
          <w:rFonts w:ascii="Times New Roman" w:hAnsi="Times New Roman" w:cs="Times New Roman"/>
          <w:b/>
          <w:i/>
          <w:sz w:val="26"/>
          <w:szCs w:val="26"/>
        </w:rPr>
        <w:t>Mục đích của hình phạ</w:t>
      </w:r>
      <w:r w:rsidR="00F82B46" w:rsidRPr="00F82B46">
        <w:rPr>
          <w:rFonts w:ascii="Times New Roman" w:hAnsi="Times New Roman" w:cs="Times New Roman"/>
          <w:b/>
          <w:i/>
          <w:sz w:val="26"/>
          <w:szCs w:val="26"/>
        </w:rPr>
        <w:t>t</w:t>
      </w:r>
      <w:r w:rsidR="00F82B46" w:rsidRPr="00F82B46">
        <w:rPr>
          <w:rFonts w:ascii="Times New Roman" w:hAnsi="Times New Roman" w:cs="Times New Roman"/>
          <w:b/>
          <w:i/>
          <w:sz w:val="26"/>
          <w:szCs w:val="26"/>
          <w:lang w:val="vi-VN"/>
        </w:rPr>
        <w:t>:</w:t>
      </w:r>
      <w:r w:rsidR="00347588" w:rsidRPr="00347588">
        <w:rPr>
          <w:rFonts w:ascii="Times New Roman" w:hAnsi="Times New Roman" w:cs="Times New Roman"/>
          <w:sz w:val="26"/>
          <w:szCs w:val="26"/>
        </w:rPr>
        <w:t>Hình phạt không chỉ nhằm trừng trị người phạm tội mà còn giáo dục họ trở thành người có ích cho xã hội, có ý thức tuân theo pháp luật và các quy tắc của cuộc sống xã hội chủ nghĩa, ngăn ngừa họ phạm tội mới. Hình phạt còn nhằm giáo dục người khác tôn trọng pháp luật, đấu tranh phòng ngừa và chống tội phạ</w:t>
      </w:r>
      <w:r w:rsidR="00F82B46">
        <w:rPr>
          <w:rFonts w:ascii="Times New Roman" w:hAnsi="Times New Roman" w:cs="Times New Roman"/>
          <w:sz w:val="26"/>
          <w:szCs w:val="26"/>
        </w:rPr>
        <w:t>m</w:t>
      </w:r>
      <w:r w:rsidR="00F82B46" w:rsidRPr="00F82B46">
        <w:rPr>
          <w:rFonts w:ascii="Times New Roman" w:hAnsi="Times New Roman" w:cs="Times New Roman"/>
          <w:b/>
          <w:color w:val="FF0000"/>
          <w:sz w:val="26"/>
          <w:szCs w:val="26"/>
          <w:vertAlign w:val="superscript"/>
          <w:lang w:val="vi-VN"/>
        </w:rPr>
        <w:t>(</w:t>
      </w:r>
      <w:r w:rsidR="00C80958">
        <w:rPr>
          <w:rFonts w:ascii="Times New Roman" w:hAnsi="Times New Roman" w:cs="Times New Roman"/>
          <w:b/>
          <w:color w:val="FF0000"/>
          <w:sz w:val="26"/>
          <w:szCs w:val="26"/>
          <w:vertAlign w:val="superscript"/>
          <w:lang w:val="vi-VN"/>
        </w:rPr>
        <w:t>4</w:t>
      </w:r>
      <w:r w:rsidR="00F82B46" w:rsidRPr="00F82B46">
        <w:rPr>
          <w:rFonts w:ascii="Times New Roman" w:hAnsi="Times New Roman" w:cs="Times New Roman"/>
          <w:b/>
          <w:color w:val="FF0000"/>
          <w:sz w:val="26"/>
          <w:szCs w:val="26"/>
          <w:vertAlign w:val="superscript"/>
          <w:lang w:val="vi-VN"/>
        </w:rPr>
        <w:t>)</w:t>
      </w:r>
      <w:r w:rsidR="00347588" w:rsidRPr="00F82B46">
        <w:rPr>
          <w:rFonts w:ascii="Times New Roman" w:hAnsi="Times New Roman" w:cs="Times New Roman"/>
          <w:b/>
          <w:i/>
          <w:sz w:val="26"/>
          <w:szCs w:val="26"/>
        </w:rPr>
        <w:t xml:space="preserve">Các tình tiết giảm nhẹ trách nhiệm hình sự </w:t>
      </w:r>
      <w:r w:rsidR="00F82B46">
        <w:rPr>
          <w:rFonts w:ascii="Times New Roman" w:hAnsi="Times New Roman" w:cs="Times New Roman"/>
          <w:sz w:val="26"/>
          <w:szCs w:val="26"/>
          <w:lang w:val="vi-VN"/>
        </w:rPr>
        <w:t>:</w:t>
      </w:r>
      <w:r w:rsidR="00347588" w:rsidRPr="00347588">
        <w:rPr>
          <w:rFonts w:ascii="Times New Roman" w:hAnsi="Times New Roman" w:cs="Times New Roman"/>
          <w:sz w:val="26"/>
          <w:szCs w:val="26"/>
        </w:rPr>
        <w:t xml:space="preserve"> Các tình tiết sau đây là tình tiết giảm nhẹ trách nhiệm hình sự:E) Phạm tội vì hoàn cảnh đặc biệt khó khăn mà không phải do mình tự gây ra;H) Phạm tội lần đầu và thuộc trường hợp ít nghiêm trọng;K) Phạm tội do lạc hậu; M) Người phạm tội là người già;P) Người phạm tội thành khẩn khai báo, ăn năn hối cải;</w:t>
      </w:r>
      <w:r w:rsidR="00F82B46" w:rsidRPr="00F82B46">
        <w:rPr>
          <w:rFonts w:ascii="Times New Roman" w:hAnsi="Times New Roman" w:cs="Times New Roman"/>
          <w:b/>
          <w:color w:val="FF0000"/>
          <w:sz w:val="26"/>
          <w:szCs w:val="26"/>
          <w:vertAlign w:val="superscript"/>
          <w:lang w:val="vi-VN"/>
        </w:rPr>
        <w:t>(</w:t>
      </w:r>
      <w:r w:rsidR="00C80958">
        <w:rPr>
          <w:rFonts w:ascii="Times New Roman" w:hAnsi="Times New Roman" w:cs="Times New Roman"/>
          <w:b/>
          <w:color w:val="FF0000"/>
          <w:sz w:val="26"/>
          <w:szCs w:val="26"/>
          <w:vertAlign w:val="superscript"/>
          <w:lang w:val="vi-VN"/>
        </w:rPr>
        <w:t>5</w:t>
      </w:r>
      <w:r w:rsidR="00F82B46" w:rsidRPr="00F82B46">
        <w:rPr>
          <w:rFonts w:ascii="Times New Roman" w:hAnsi="Times New Roman" w:cs="Times New Roman"/>
          <w:b/>
          <w:color w:val="FF0000"/>
          <w:sz w:val="26"/>
          <w:szCs w:val="26"/>
          <w:vertAlign w:val="superscript"/>
          <w:lang w:val="vi-VN"/>
        </w:rPr>
        <w:t>)</w:t>
      </w:r>
      <w:r w:rsidR="00F82B46">
        <w:rPr>
          <w:rFonts w:ascii="Times New Roman" w:hAnsi="Times New Roman" w:cs="Times New Roman"/>
          <w:color w:val="FF0000"/>
          <w:sz w:val="26"/>
          <w:szCs w:val="26"/>
          <w:lang w:val="vi-VN"/>
        </w:rPr>
        <w:t xml:space="preserve">. </w:t>
      </w:r>
      <w:r w:rsidR="00347588" w:rsidRPr="00F82B46">
        <w:rPr>
          <w:rFonts w:ascii="Times New Roman" w:hAnsi="Times New Roman" w:cs="Times New Roman"/>
          <w:b/>
          <w:i/>
          <w:sz w:val="26"/>
          <w:szCs w:val="26"/>
        </w:rPr>
        <w:t>Quyết định hình phạt nhẹ hơn quy định của Bộ luậ</w:t>
      </w:r>
      <w:r w:rsidR="00F82B46" w:rsidRPr="00F82B46">
        <w:rPr>
          <w:rFonts w:ascii="Times New Roman" w:hAnsi="Times New Roman" w:cs="Times New Roman"/>
          <w:b/>
          <w:i/>
          <w:sz w:val="26"/>
          <w:szCs w:val="26"/>
        </w:rPr>
        <w:t>t</w:t>
      </w:r>
      <w:r w:rsidR="00F82B46" w:rsidRPr="00F82B46">
        <w:rPr>
          <w:rFonts w:ascii="Times New Roman" w:hAnsi="Times New Roman" w:cs="Times New Roman"/>
          <w:b/>
          <w:i/>
          <w:sz w:val="26"/>
          <w:szCs w:val="26"/>
          <w:lang w:val="vi-VN"/>
        </w:rPr>
        <w:t>:</w:t>
      </w:r>
      <w:r w:rsidR="00347588" w:rsidRPr="00347588">
        <w:rPr>
          <w:rFonts w:ascii="Times New Roman" w:hAnsi="Times New Roman" w:cs="Times New Roman"/>
          <w:sz w:val="26"/>
          <w:szCs w:val="26"/>
        </w:rPr>
        <w:t xml:space="preserve">Khi có ít nhất hai tình tiết giảm nhẹ quy định tại khoản 1 Điều 46 của Bộ luật này, Toà án có thể quyết định một hình phạt dưới </w:t>
      </w:r>
      <w:r w:rsidR="00347588" w:rsidRPr="00347588">
        <w:rPr>
          <w:rFonts w:ascii="Times New Roman" w:hAnsi="Times New Roman" w:cs="Times New Roman"/>
          <w:sz w:val="26"/>
          <w:szCs w:val="26"/>
        </w:rPr>
        <w:lastRenderedPageBreak/>
        <w:t>mức thấp nhất của khung hình phạt mà điều luật đã quy định nhưng phải trong khung hình phạt liền kề nhẹ hơn của điều luật; trong trường hợp điều luật chỉ có một khung hình phạt hoặc khung hình phạt đó là khung hình phạt nhẹ nhất của điều luật, thì Toà án có thể quyết định một hình phạt dưới mức thấp nhất của khung hoặc chuyển sang một hình phạt khác thuộc loại nhẹ hơn. Lý do của việc giảm nhẹ phải được ghi rõ trong bản án</w:t>
      </w:r>
      <w:r w:rsidR="00347588" w:rsidRPr="00F82B46">
        <w:rPr>
          <w:rFonts w:ascii="Times New Roman" w:hAnsi="Times New Roman" w:cs="Times New Roman"/>
          <w:b/>
          <w:color w:val="FF0000"/>
          <w:sz w:val="26"/>
          <w:szCs w:val="26"/>
          <w:vertAlign w:val="superscript"/>
        </w:rPr>
        <w:t>.</w:t>
      </w:r>
      <w:r w:rsidR="00F82B46" w:rsidRPr="00F82B46">
        <w:rPr>
          <w:rFonts w:ascii="Times New Roman" w:hAnsi="Times New Roman" w:cs="Times New Roman"/>
          <w:b/>
          <w:color w:val="FF0000"/>
          <w:sz w:val="26"/>
          <w:szCs w:val="26"/>
          <w:vertAlign w:val="superscript"/>
          <w:lang w:val="vi-VN"/>
        </w:rPr>
        <w:t>(</w:t>
      </w:r>
      <w:r w:rsidR="00C80958">
        <w:rPr>
          <w:rFonts w:ascii="Times New Roman" w:hAnsi="Times New Roman" w:cs="Times New Roman"/>
          <w:b/>
          <w:color w:val="FF0000"/>
          <w:sz w:val="26"/>
          <w:szCs w:val="26"/>
          <w:vertAlign w:val="superscript"/>
          <w:lang w:val="vi-VN"/>
        </w:rPr>
        <w:t>6</w:t>
      </w:r>
      <w:r w:rsidR="00F82B46" w:rsidRPr="00F82B46">
        <w:rPr>
          <w:rFonts w:ascii="Times New Roman" w:hAnsi="Times New Roman" w:cs="Times New Roman"/>
          <w:b/>
          <w:color w:val="FF0000"/>
          <w:sz w:val="26"/>
          <w:szCs w:val="26"/>
          <w:vertAlign w:val="superscript"/>
          <w:lang w:val="vi-VN"/>
        </w:rPr>
        <w:t>)</w:t>
      </w:r>
    </w:p>
    <w:p w:rsidR="00527BE3" w:rsidRDefault="00527BE3" w:rsidP="00347588">
      <w:pPr>
        <w:spacing w:line="360" w:lineRule="auto"/>
        <w:rPr>
          <w:rFonts w:ascii="Times New Roman" w:hAnsi="Times New Roman" w:cs="Times New Roman"/>
          <w:color w:val="FF0000"/>
          <w:sz w:val="26"/>
          <w:szCs w:val="26"/>
          <w:lang w:val="vi-VN"/>
        </w:rPr>
      </w:pPr>
    </w:p>
    <w:p w:rsidR="00527BE3" w:rsidRDefault="00527BE3" w:rsidP="00347588">
      <w:pPr>
        <w:spacing w:line="360" w:lineRule="auto"/>
        <w:rPr>
          <w:rFonts w:ascii="Times New Roman" w:hAnsi="Times New Roman" w:cs="Times New Roman"/>
          <w:color w:val="FF0000"/>
          <w:sz w:val="26"/>
          <w:szCs w:val="26"/>
          <w:lang w:val="vi-VN"/>
        </w:rPr>
      </w:pPr>
    </w:p>
    <w:tbl>
      <w:tblPr>
        <w:tblpPr w:leftFromText="180" w:rightFromText="180" w:vertAnchor="text" w:horzAnchor="page" w:tblpX="1819" w:tblpY="325"/>
        <w:tblW w:w="0" w:type="auto"/>
        <w:tblLook w:val="04A0"/>
      </w:tblPr>
      <w:tblGrid>
        <w:gridCol w:w="6408"/>
      </w:tblGrid>
      <w:tr w:rsidR="000C27B5" w:rsidRPr="00A41634" w:rsidTr="000C27B5">
        <w:trPr>
          <w:trHeight w:val="2494"/>
        </w:trPr>
        <w:tc>
          <w:tcPr>
            <w:tcW w:w="6408" w:type="dxa"/>
            <w:shd w:val="clear" w:color="auto" w:fill="auto"/>
          </w:tcPr>
          <w:p w:rsidR="000C27B5" w:rsidRPr="000C27B5" w:rsidRDefault="000C27B5" w:rsidP="000C27B5">
            <w:pPr>
              <w:spacing w:before="120" w:after="150" w:line="240" w:lineRule="auto"/>
              <w:jc w:val="both"/>
              <w:rPr>
                <w:rFonts w:ascii="Times New Roman" w:eastAsia="Times New Roman" w:hAnsi="Times New Roman"/>
                <w:color w:val="FF0000"/>
                <w:sz w:val="26"/>
                <w:szCs w:val="26"/>
                <w:lang w:val="vi-VN"/>
              </w:rPr>
            </w:pPr>
            <w:r w:rsidRPr="000C27B5">
              <w:rPr>
                <w:rFonts w:ascii="Times New Roman" w:eastAsia="Times New Roman" w:hAnsi="Times New Roman"/>
                <w:color w:val="FF0000"/>
                <w:sz w:val="26"/>
                <w:szCs w:val="26"/>
                <w:vertAlign w:val="superscript"/>
                <w:lang w:val="vi-VN"/>
              </w:rPr>
              <w:t>(2)</w:t>
            </w:r>
            <w:hyperlink r:id="rId7" w:history="1">
              <w:r w:rsidRPr="000C27B5">
                <w:rPr>
                  <w:rStyle w:val="Hyperlink"/>
                  <w:rFonts w:ascii="Times New Roman" w:eastAsia="Times New Roman" w:hAnsi="Times New Roman"/>
                  <w:color w:val="FF0000"/>
                  <w:sz w:val="26"/>
                  <w:szCs w:val="26"/>
                  <w:u w:val="none"/>
                  <w:lang w:val="vi-VN"/>
                </w:rPr>
                <w:t>https://vi.wikipedia.org/wiki</w:t>
              </w:r>
            </w:hyperlink>
          </w:p>
          <w:p w:rsidR="000C27B5" w:rsidRPr="000C27B5" w:rsidRDefault="000C27B5" w:rsidP="000C27B5">
            <w:pPr>
              <w:spacing w:before="120" w:after="150" w:line="240" w:lineRule="auto"/>
              <w:jc w:val="both"/>
              <w:rPr>
                <w:rFonts w:ascii="Times New Roman" w:eastAsia="Times New Roman" w:hAnsi="Times New Roman"/>
                <w:color w:val="FF0000"/>
                <w:sz w:val="26"/>
                <w:szCs w:val="26"/>
                <w:lang w:val="vi-VN"/>
              </w:rPr>
            </w:pPr>
            <w:r w:rsidRPr="000C27B5">
              <w:rPr>
                <w:rFonts w:ascii="Times New Roman" w:eastAsia="Times New Roman" w:hAnsi="Times New Roman"/>
                <w:color w:val="FF0000"/>
                <w:sz w:val="26"/>
                <w:szCs w:val="26"/>
                <w:vertAlign w:val="superscript"/>
                <w:lang w:val="vi-VN"/>
              </w:rPr>
              <w:t>(3)</w:t>
            </w:r>
            <w:r w:rsidRPr="000C27B5">
              <w:rPr>
                <w:rFonts w:ascii="Times New Roman" w:eastAsia="Times New Roman" w:hAnsi="Times New Roman"/>
                <w:color w:val="FF0000"/>
                <w:sz w:val="26"/>
                <w:szCs w:val="26"/>
                <w:lang w:val="vi-VN"/>
              </w:rPr>
              <w:t xml:space="preserve"> khoản 1 điều 248 &amp; 249 tại BLHS năm 1999</w:t>
            </w:r>
          </w:p>
          <w:p w:rsidR="000C27B5" w:rsidRPr="000C27B5" w:rsidRDefault="000C27B5" w:rsidP="000C27B5">
            <w:pPr>
              <w:spacing w:before="120" w:after="150" w:line="240" w:lineRule="auto"/>
              <w:jc w:val="both"/>
              <w:rPr>
                <w:rFonts w:ascii="Times New Roman" w:eastAsia="Times New Roman" w:hAnsi="Times New Roman"/>
                <w:color w:val="FF0000"/>
                <w:sz w:val="26"/>
                <w:szCs w:val="26"/>
                <w:lang w:val="vi-VN"/>
              </w:rPr>
            </w:pPr>
            <w:r w:rsidRPr="000C27B5">
              <w:rPr>
                <w:rFonts w:ascii="Times New Roman" w:eastAsia="Times New Roman" w:hAnsi="Times New Roman"/>
                <w:color w:val="FF0000"/>
                <w:sz w:val="26"/>
                <w:szCs w:val="26"/>
                <w:vertAlign w:val="superscript"/>
                <w:lang w:val="vi-VN"/>
              </w:rPr>
              <w:t>(4)</w:t>
            </w:r>
            <w:r w:rsidRPr="000C27B5">
              <w:rPr>
                <w:rFonts w:ascii="Times New Roman" w:eastAsia="Times New Roman" w:hAnsi="Times New Roman"/>
                <w:color w:val="FF0000"/>
                <w:sz w:val="26"/>
                <w:szCs w:val="26"/>
                <w:lang w:val="vi-VN"/>
              </w:rPr>
              <w:t xml:space="preserve"> tại điều 27 BLHS 1999</w:t>
            </w:r>
          </w:p>
          <w:p w:rsidR="000C27B5" w:rsidRPr="000C27B5" w:rsidRDefault="000C27B5" w:rsidP="000C27B5">
            <w:pPr>
              <w:spacing w:before="120" w:after="150" w:line="240" w:lineRule="auto"/>
              <w:jc w:val="both"/>
              <w:rPr>
                <w:rFonts w:ascii="Times New Roman" w:eastAsia="Times New Roman" w:hAnsi="Times New Roman"/>
                <w:color w:val="FF0000"/>
                <w:sz w:val="26"/>
                <w:szCs w:val="26"/>
                <w:lang w:val="vi-VN"/>
              </w:rPr>
            </w:pPr>
            <w:r w:rsidRPr="000C27B5">
              <w:rPr>
                <w:rFonts w:ascii="Times New Roman" w:eastAsia="Times New Roman" w:hAnsi="Times New Roman"/>
                <w:color w:val="FF0000"/>
                <w:sz w:val="26"/>
                <w:szCs w:val="26"/>
                <w:vertAlign w:val="superscript"/>
                <w:lang w:val="vi-VN"/>
              </w:rPr>
              <w:t>(5)</w:t>
            </w:r>
            <w:r w:rsidRPr="000C27B5">
              <w:rPr>
                <w:rFonts w:ascii="Times New Roman" w:eastAsia="Times New Roman" w:hAnsi="Times New Roman"/>
                <w:color w:val="FF0000"/>
                <w:sz w:val="26"/>
                <w:szCs w:val="26"/>
                <w:lang w:val="vi-VN"/>
              </w:rPr>
              <w:t xml:space="preserve"> các điểm e,h,k,m,p khoản 01 điều 46 BLHS 1999</w:t>
            </w:r>
          </w:p>
          <w:p w:rsidR="000C27B5" w:rsidRDefault="000C27B5" w:rsidP="000C27B5">
            <w:pPr>
              <w:spacing w:before="120" w:after="150" w:line="240" w:lineRule="auto"/>
              <w:jc w:val="both"/>
              <w:rPr>
                <w:rFonts w:ascii="Times New Roman" w:eastAsia="Times New Roman" w:hAnsi="Times New Roman"/>
                <w:color w:val="FF0000"/>
                <w:sz w:val="26"/>
                <w:szCs w:val="26"/>
              </w:rPr>
            </w:pPr>
            <w:r w:rsidRPr="000C27B5">
              <w:rPr>
                <w:rFonts w:ascii="Times New Roman" w:eastAsia="Times New Roman" w:hAnsi="Times New Roman"/>
                <w:color w:val="FF0000"/>
                <w:sz w:val="26"/>
                <w:szCs w:val="26"/>
                <w:vertAlign w:val="superscript"/>
                <w:lang w:val="vi-VN"/>
              </w:rPr>
              <w:t>(6)</w:t>
            </w:r>
            <w:r w:rsidRPr="000C27B5">
              <w:rPr>
                <w:rFonts w:ascii="Times New Roman" w:eastAsia="Times New Roman" w:hAnsi="Times New Roman"/>
                <w:color w:val="FF0000"/>
                <w:sz w:val="26"/>
                <w:szCs w:val="26"/>
                <w:lang w:val="vi-VN"/>
              </w:rPr>
              <w:t xml:space="preserve"> điều 47 BLHS 1999</w:t>
            </w:r>
          </w:p>
          <w:p w:rsidR="00C331D1" w:rsidRDefault="00C331D1" w:rsidP="000C27B5">
            <w:pPr>
              <w:spacing w:before="120" w:after="150" w:line="240" w:lineRule="auto"/>
              <w:jc w:val="both"/>
              <w:rPr>
                <w:rFonts w:ascii="Times New Roman" w:eastAsia="Times New Roman" w:hAnsi="Times New Roman"/>
                <w:color w:val="FF0000"/>
                <w:sz w:val="26"/>
                <w:szCs w:val="26"/>
              </w:rPr>
            </w:pPr>
          </w:p>
          <w:p w:rsidR="00C331D1" w:rsidRPr="00C331D1" w:rsidRDefault="00C331D1" w:rsidP="000C27B5">
            <w:pPr>
              <w:spacing w:before="120" w:after="150" w:line="240" w:lineRule="auto"/>
              <w:jc w:val="both"/>
              <w:rPr>
                <w:rFonts w:ascii="Times New Roman" w:eastAsia="Times New Roman" w:hAnsi="Times New Roman"/>
                <w:sz w:val="26"/>
                <w:szCs w:val="26"/>
              </w:rPr>
            </w:pPr>
          </w:p>
        </w:tc>
      </w:tr>
    </w:tbl>
    <w:p w:rsidR="00527BE3" w:rsidRPr="00F82B46" w:rsidRDefault="00527BE3" w:rsidP="00347588">
      <w:pPr>
        <w:spacing w:line="360" w:lineRule="auto"/>
        <w:rPr>
          <w:rFonts w:ascii="Times New Roman" w:hAnsi="Times New Roman" w:cs="Times New Roman"/>
          <w:sz w:val="26"/>
          <w:szCs w:val="26"/>
          <w:lang w:val="vi-VN"/>
        </w:rPr>
      </w:pPr>
    </w:p>
    <w:p w:rsidR="00347588" w:rsidRPr="007B1050" w:rsidRDefault="00347588" w:rsidP="00347588">
      <w:pPr>
        <w:spacing w:line="360" w:lineRule="auto"/>
        <w:rPr>
          <w:rFonts w:ascii="Times New Roman" w:hAnsi="Times New Roman" w:cs="Times New Roman"/>
          <w:sz w:val="26"/>
          <w:szCs w:val="26"/>
          <w:lang w:val="vi-VN"/>
        </w:rPr>
      </w:pPr>
    </w:p>
    <w:p w:rsidR="00C80958" w:rsidRPr="00C80958" w:rsidRDefault="00C80958" w:rsidP="00C80958">
      <w:pPr>
        <w:spacing w:line="360" w:lineRule="auto"/>
        <w:rPr>
          <w:rFonts w:ascii="Times New Roman" w:hAnsi="Times New Roman" w:cs="Times New Roman"/>
          <w:b/>
          <w:i/>
          <w:sz w:val="28"/>
          <w:szCs w:val="26"/>
          <w:lang w:val="vi-VN"/>
        </w:rPr>
      </w:pPr>
    </w:p>
    <w:p w:rsidR="00C80958" w:rsidRPr="00C80958" w:rsidRDefault="00C80958" w:rsidP="00C80958">
      <w:pPr>
        <w:pStyle w:val="ListParagraph"/>
        <w:spacing w:line="360" w:lineRule="auto"/>
        <w:ind w:left="1530"/>
        <w:rPr>
          <w:rFonts w:ascii="Times New Roman" w:hAnsi="Times New Roman" w:cs="Times New Roman"/>
          <w:b/>
          <w:i/>
          <w:sz w:val="28"/>
          <w:szCs w:val="26"/>
        </w:rPr>
      </w:pPr>
    </w:p>
    <w:p w:rsidR="00341954" w:rsidRPr="00EF4D4D" w:rsidRDefault="00C80958" w:rsidP="00EF4D4D">
      <w:pPr>
        <w:pStyle w:val="ListParagraph"/>
        <w:numPr>
          <w:ilvl w:val="0"/>
          <w:numId w:val="2"/>
        </w:numPr>
        <w:spacing w:line="360" w:lineRule="auto"/>
        <w:rPr>
          <w:rFonts w:ascii="Times New Roman" w:hAnsi="Times New Roman" w:cs="Times New Roman"/>
          <w:b/>
          <w:i/>
          <w:color w:val="0070C0"/>
          <w:sz w:val="28"/>
          <w:szCs w:val="26"/>
        </w:rPr>
      </w:pPr>
      <w:r w:rsidRPr="00EF4D4D">
        <w:rPr>
          <w:rFonts w:ascii="Times New Roman" w:hAnsi="Times New Roman" w:cs="Times New Roman"/>
          <w:b/>
          <w:i/>
          <w:color w:val="0070C0"/>
          <w:sz w:val="28"/>
          <w:szCs w:val="26"/>
          <w:lang w:val="vi-VN"/>
        </w:rPr>
        <w:t>LỜI KẾT</w:t>
      </w:r>
    </w:p>
    <w:p w:rsidR="00341954" w:rsidRDefault="00341954" w:rsidP="007E33F9">
      <w:pPr>
        <w:spacing w:line="360" w:lineRule="auto"/>
        <w:ind w:firstLine="720"/>
        <w:jc w:val="both"/>
        <w:rPr>
          <w:rFonts w:ascii="Times New Roman" w:hAnsi="Times New Roman" w:cs="Times New Roman"/>
          <w:sz w:val="26"/>
          <w:szCs w:val="26"/>
          <w:lang w:val="vi-VN"/>
        </w:rPr>
      </w:pPr>
      <w:r w:rsidRPr="00341954">
        <w:rPr>
          <w:rFonts w:ascii="Times New Roman" w:hAnsi="Times New Roman" w:cs="Times New Roman"/>
          <w:sz w:val="26"/>
          <w:szCs w:val="26"/>
          <w:lang w:val="vi-VN"/>
        </w:rPr>
        <w:t xml:space="preserve">Trên tinh thần tuân thủ các quy phạm pháp luật hình sự, trong tiến trình từ khởi tố, điều tra, truy tố và xét xử tại một vụ án chỉ định như người viết đã trình bày như trên. Chúng ta nhận thấy rất rõ ràng rằng, những cá nhân tiến hành tố tựng như cơ quan điều tra, cơ quan kiểm sát, cơ quan tòa án. Những người tham gia tố tụng khác là người bảo vệ, người bào chữa cho </w:t>
      </w:r>
      <w:r>
        <w:rPr>
          <w:rFonts w:ascii="Times New Roman" w:hAnsi="Times New Roman" w:cs="Times New Roman"/>
          <w:sz w:val="26"/>
          <w:szCs w:val="26"/>
          <w:lang w:val="vi-VN"/>
        </w:rPr>
        <w:t xml:space="preserve">các </w:t>
      </w:r>
      <w:r w:rsidRPr="00341954">
        <w:rPr>
          <w:rFonts w:ascii="Times New Roman" w:hAnsi="Times New Roman" w:cs="Times New Roman"/>
          <w:sz w:val="26"/>
          <w:szCs w:val="26"/>
          <w:lang w:val="vi-VN"/>
        </w:rPr>
        <w:t>bị can, bị cáo...</w:t>
      </w:r>
      <w:r>
        <w:rPr>
          <w:rFonts w:ascii="Times New Roman" w:hAnsi="Times New Roman" w:cs="Times New Roman"/>
          <w:sz w:val="26"/>
          <w:szCs w:val="26"/>
          <w:lang w:val="vi-VN"/>
        </w:rPr>
        <w:t>họ đã tuân thủ, thi hành, áp dụng pháp luật một cách đúng trình tự, thủ tục mà pháp luật quy định cho mình trong quá trình giải quyết một vụ án “đánh bạc” khi chủ thể của pháp luật hình sự đã phạm tội quả tang.</w:t>
      </w:r>
    </w:p>
    <w:p w:rsidR="00341954" w:rsidRDefault="00341954" w:rsidP="007E33F9">
      <w:pPr>
        <w:spacing w:line="360" w:lineRule="auto"/>
        <w:jc w:val="both"/>
        <w:rPr>
          <w:rFonts w:ascii="Times New Roman" w:hAnsi="Times New Roman" w:cs="Times New Roman"/>
          <w:sz w:val="26"/>
          <w:szCs w:val="26"/>
          <w:lang w:val="vi-VN"/>
        </w:rPr>
      </w:pPr>
      <w:r>
        <w:rPr>
          <w:rFonts w:ascii="Times New Roman" w:hAnsi="Times New Roman" w:cs="Times New Roman"/>
          <w:sz w:val="26"/>
          <w:szCs w:val="26"/>
          <w:lang w:val="vi-VN"/>
        </w:rPr>
        <w:t>Tuy nhiên tại Việt nam chúng ta quá trình áp dụng, quá trình thực thi phá</w:t>
      </w:r>
      <w:r w:rsidR="00547519">
        <w:rPr>
          <w:rFonts w:ascii="Times New Roman" w:hAnsi="Times New Roman" w:cs="Times New Roman"/>
          <w:sz w:val="26"/>
          <w:szCs w:val="26"/>
          <w:lang w:val="vi-VN"/>
        </w:rPr>
        <w:t>p</w:t>
      </w:r>
      <w:r>
        <w:rPr>
          <w:rFonts w:ascii="Times New Roman" w:hAnsi="Times New Roman" w:cs="Times New Roman"/>
          <w:sz w:val="26"/>
          <w:szCs w:val="26"/>
          <w:lang w:val="vi-VN"/>
        </w:rPr>
        <w:t xml:space="preserve"> luật cũng thể hiện cơ bản và đầy đủ </w:t>
      </w:r>
      <w:r w:rsidR="00E70199" w:rsidRPr="00E70199">
        <w:rPr>
          <w:rFonts w:ascii="Times New Roman" w:hAnsi="Times New Roman" w:cs="Times New Roman"/>
          <w:i/>
          <w:sz w:val="26"/>
          <w:szCs w:val="26"/>
        </w:rPr>
        <w:t>Tinh thần nhân đạo trong quá trình thực hiện pháp luật hình sự Việt Nam dưới góc nhìn từ một vụ án chỉ định</w:t>
      </w:r>
      <w:r w:rsidR="00547519">
        <w:rPr>
          <w:rFonts w:ascii="Times New Roman" w:hAnsi="Times New Roman" w:cs="Times New Roman"/>
          <w:sz w:val="26"/>
          <w:szCs w:val="26"/>
          <w:lang w:val="vi-VN"/>
        </w:rPr>
        <w:t xml:space="preserve">cũng đã thể hiện đầy đủ qua đối tượng bị </w:t>
      </w:r>
      <w:r w:rsidR="00E70199">
        <w:rPr>
          <w:rFonts w:ascii="Times New Roman" w:hAnsi="Times New Roman" w:cs="Times New Roman"/>
          <w:sz w:val="26"/>
          <w:szCs w:val="26"/>
          <w:lang w:val="vi-VN"/>
        </w:rPr>
        <w:t xml:space="preserve">cáo mà </w:t>
      </w:r>
      <w:r w:rsidR="00547519">
        <w:rPr>
          <w:rFonts w:ascii="Times New Roman" w:hAnsi="Times New Roman" w:cs="Times New Roman"/>
          <w:sz w:val="26"/>
          <w:szCs w:val="26"/>
          <w:lang w:val="vi-VN"/>
        </w:rPr>
        <w:t xml:space="preserve">pháp luật điều chỉnh này... Dưới góc độ khác của tiến trình pháp lý về </w:t>
      </w:r>
      <w:r w:rsidR="00547519" w:rsidRPr="00D32959">
        <w:rPr>
          <w:rFonts w:ascii="Times New Roman" w:hAnsi="Times New Roman" w:cs="Times New Roman"/>
          <w:i/>
          <w:sz w:val="26"/>
          <w:szCs w:val="26"/>
          <w:lang w:val="vi-VN"/>
        </w:rPr>
        <w:t xml:space="preserve">thẩm quyền </w:t>
      </w:r>
      <w:r w:rsidR="00547519" w:rsidRPr="00D32959">
        <w:rPr>
          <w:rFonts w:ascii="Times New Roman" w:hAnsi="Times New Roman" w:cs="Times New Roman"/>
          <w:i/>
          <w:sz w:val="26"/>
          <w:szCs w:val="26"/>
          <w:lang w:val="vi-VN"/>
        </w:rPr>
        <w:lastRenderedPageBreak/>
        <w:t>các cơ quan tố tụng, nội dung của quan hệ pháp luật hình sự, chủ thể</w:t>
      </w:r>
      <w:r w:rsidR="00547519">
        <w:rPr>
          <w:rFonts w:ascii="Times New Roman" w:hAnsi="Times New Roman" w:cs="Times New Roman"/>
          <w:sz w:val="26"/>
          <w:szCs w:val="26"/>
          <w:lang w:val="vi-VN"/>
        </w:rPr>
        <w:t>.</w:t>
      </w:r>
      <w:r w:rsidR="00D32959">
        <w:rPr>
          <w:rFonts w:ascii="Times New Roman" w:hAnsi="Times New Roman" w:cs="Times New Roman"/>
          <w:sz w:val="26"/>
          <w:szCs w:val="26"/>
          <w:lang w:val="vi-VN"/>
        </w:rPr>
        <w:t>v</w:t>
      </w:r>
      <w:r w:rsidR="00547519">
        <w:rPr>
          <w:rFonts w:ascii="Times New Roman" w:hAnsi="Times New Roman" w:cs="Times New Roman"/>
          <w:sz w:val="26"/>
          <w:szCs w:val="26"/>
          <w:lang w:val="vi-VN"/>
        </w:rPr>
        <w:t>.</w:t>
      </w:r>
      <w:r w:rsidR="00D32959">
        <w:rPr>
          <w:rFonts w:ascii="Times New Roman" w:hAnsi="Times New Roman" w:cs="Times New Roman"/>
          <w:sz w:val="26"/>
          <w:szCs w:val="26"/>
          <w:lang w:val="vi-VN"/>
        </w:rPr>
        <w:t>v</w:t>
      </w:r>
      <w:r w:rsidR="00547519">
        <w:rPr>
          <w:rFonts w:ascii="Times New Roman" w:hAnsi="Times New Roman" w:cs="Times New Roman"/>
          <w:sz w:val="26"/>
          <w:szCs w:val="26"/>
          <w:lang w:val="vi-VN"/>
        </w:rPr>
        <w:t>.</w:t>
      </w:r>
      <w:r w:rsidR="00E70199">
        <w:rPr>
          <w:rFonts w:ascii="Times New Roman" w:hAnsi="Times New Roman" w:cs="Times New Roman"/>
          <w:sz w:val="26"/>
          <w:szCs w:val="26"/>
          <w:lang w:val="vi-VN"/>
        </w:rPr>
        <w:t xml:space="preserve"> N</w:t>
      </w:r>
      <w:r w:rsidR="00547519">
        <w:rPr>
          <w:rFonts w:ascii="Times New Roman" w:hAnsi="Times New Roman" w:cs="Times New Roman"/>
          <w:sz w:val="26"/>
          <w:szCs w:val="26"/>
          <w:lang w:val="vi-VN"/>
        </w:rPr>
        <w:t xml:space="preserve">gười viết xin giới thiệu </w:t>
      </w:r>
      <w:r w:rsidR="00D32959">
        <w:rPr>
          <w:rFonts w:ascii="Times New Roman" w:hAnsi="Times New Roman" w:cs="Times New Roman"/>
          <w:sz w:val="26"/>
          <w:szCs w:val="26"/>
          <w:lang w:val="vi-VN"/>
        </w:rPr>
        <w:t>ở</w:t>
      </w:r>
      <w:r w:rsidR="00547519">
        <w:rPr>
          <w:rFonts w:ascii="Times New Roman" w:hAnsi="Times New Roman" w:cs="Times New Roman"/>
          <w:sz w:val="26"/>
          <w:szCs w:val="26"/>
          <w:lang w:val="vi-VN"/>
        </w:rPr>
        <w:t xml:space="preserve"> các bài viết tiếp theo.</w:t>
      </w:r>
    </w:p>
    <w:p w:rsidR="009963B6" w:rsidRDefault="009963B6" w:rsidP="00341954">
      <w:pPr>
        <w:spacing w:line="360" w:lineRule="auto"/>
        <w:rPr>
          <w:rFonts w:ascii="Times New Roman" w:hAnsi="Times New Roman" w:cs="Times New Roman"/>
          <w:sz w:val="26"/>
          <w:szCs w:val="26"/>
          <w:lang w:val="vi-VN"/>
        </w:rPr>
      </w:pPr>
    </w:p>
    <w:p w:rsidR="009963B6" w:rsidRPr="00E961E4" w:rsidRDefault="009963B6" w:rsidP="003C4859">
      <w:pPr>
        <w:spacing w:line="360" w:lineRule="auto"/>
        <w:ind w:firstLine="720"/>
        <w:rPr>
          <w:rFonts w:ascii="Times New Roman" w:hAnsi="Times New Roman" w:cs="Times New Roman"/>
          <w:b/>
          <w:i/>
          <w:color w:val="0070C0"/>
          <w:sz w:val="28"/>
          <w:szCs w:val="26"/>
          <w:lang w:val="vi-VN"/>
        </w:rPr>
      </w:pPr>
      <w:r w:rsidRPr="00E961E4">
        <w:rPr>
          <w:rFonts w:ascii="Times New Roman" w:hAnsi="Times New Roman" w:cs="Times New Roman"/>
          <w:b/>
          <w:i/>
          <w:color w:val="0070C0"/>
          <w:sz w:val="28"/>
          <w:szCs w:val="26"/>
          <w:lang w:val="vi-VN"/>
        </w:rPr>
        <w:t>DANH MỤC TÀI LIỆU THAM KHẢO:</w:t>
      </w:r>
    </w:p>
    <w:p w:rsidR="009963B6" w:rsidRPr="003C4859" w:rsidRDefault="009963B6" w:rsidP="003C4859">
      <w:pPr>
        <w:pStyle w:val="ListParagraph"/>
        <w:numPr>
          <w:ilvl w:val="0"/>
          <w:numId w:val="7"/>
        </w:numPr>
        <w:spacing w:line="360" w:lineRule="auto"/>
        <w:rPr>
          <w:rFonts w:ascii="Times New Roman" w:hAnsi="Times New Roman" w:cs="Times New Roman"/>
          <w:sz w:val="26"/>
          <w:szCs w:val="26"/>
          <w:lang w:val="vi-VN"/>
        </w:rPr>
      </w:pPr>
      <w:r w:rsidRPr="003C4859">
        <w:rPr>
          <w:rFonts w:ascii="Times New Roman" w:hAnsi="Times New Roman" w:cs="Times New Roman"/>
          <w:sz w:val="26"/>
          <w:szCs w:val="26"/>
          <w:lang w:val="vi-VN"/>
        </w:rPr>
        <w:t>BLHS năm 1999 của nước Cộng Hòa Xã Hội Chủ Nghĩa Việt Nam</w:t>
      </w:r>
    </w:p>
    <w:p w:rsidR="009963B6" w:rsidRPr="003C4859" w:rsidRDefault="009963B6" w:rsidP="003C4859">
      <w:pPr>
        <w:pStyle w:val="ListParagraph"/>
        <w:numPr>
          <w:ilvl w:val="0"/>
          <w:numId w:val="7"/>
        </w:numPr>
        <w:spacing w:line="360" w:lineRule="auto"/>
        <w:rPr>
          <w:rFonts w:ascii="Times New Roman" w:hAnsi="Times New Roman" w:cs="Times New Roman"/>
          <w:sz w:val="26"/>
          <w:szCs w:val="26"/>
          <w:lang w:val="vi-VN"/>
        </w:rPr>
      </w:pPr>
      <w:r w:rsidRPr="003C4859">
        <w:rPr>
          <w:rFonts w:ascii="Times New Roman" w:hAnsi="Times New Roman" w:cs="Times New Roman"/>
          <w:sz w:val="26"/>
          <w:szCs w:val="26"/>
          <w:lang w:val="vi-VN"/>
        </w:rPr>
        <w:t>Giáo Trình Pháp Luật Đại Cương của Bộ Giáo Dục &amp; Đào Tạo – NXB. ĐHSP năm 2014</w:t>
      </w:r>
    </w:p>
    <w:p w:rsidR="009963B6" w:rsidRPr="003C4859" w:rsidRDefault="009963B6" w:rsidP="003C4859">
      <w:pPr>
        <w:pStyle w:val="ListParagraph"/>
        <w:numPr>
          <w:ilvl w:val="0"/>
          <w:numId w:val="7"/>
        </w:numPr>
        <w:spacing w:line="360" w:lineRule="auto"/>
        <w:rPr>
          <w:rFonts w:ascii="Times New Roman" w:hAnsi="Times New Roman" w:cs="Times New Roman"/>
          <w:sz w:val="26"/>
          <w:szCs w:val="26"/>
          <w:lang w:val="vi-VN"/>
        </w:rPr>
      </w:pPr>
      <w:r w:rsidRPr="003C4859">
        <w:rPr>
          <w:rFonts w:ascii="Times New Roman" w:hAnsi="Times New Roman" w:cs="Times New Roman"/>
          <w:sz w:val="26"/>
          <w:szCs w:val="26"/>
          <w:lang w:val="vi-VN"/>
        </w:rPr>
        <w:t>Phương Pháp Nghiên Cứu Luật Học của PGS. TS. Phạm Duy Nghĩa – NXB. CAND năm 2014</w:t>
      </w:r>
    </w:p>
    <w:p w:rsidR="009963B6" w:rsidRPr="003C4859" w:rsidRDefault="00E37B93" w:rsidP="003C4859">
      <w:pPr>
        <w:pStyle w:val="ListParagraph"/>
        <w:numPr>
          <w:ilvl w:val="0"/>
          <w:numId w:val="7"/>
        </w:numPr>
        <w:spacing w:line="360" w:lineRule="auto"/>
        <w:rPr>
          <w:rFonts w:ascii="Times New Roman" w:hAnsi="Times New Roman" w:cs="Times New Roman"/>
          <w:sz w:val="26"/>
          <w:szCs w:val="26"/>
          <w:lang w:val="vi-VN"/>
        </w:rPr>
      </w:pPr>
      <w:r w:rsidRPr="003C4859">
        <w:rPr>
          <w:rFonts w:ascii="Times New Roman" w:hAnsi="Times New Roman" w:cs="Times New Roman"/>
          <w:sz w:val="26"/>
          <w:szCs w:val="26"/>
          <w:lang w:val="vi-VN"/>
        </w:rPr>
        <w:t xml:space="preserve">Hồ sơ một vụ án hình sự chỉ định tại </w:t>
      </w:r>
      <w:r w:rsidR="003C4859">
        <w:rPr>
          <w:rFonts w:ascii="Times New Roman" w:hAnsi="Times New Roman" w:cs="Times New Roman"/>
          <w:sz w:val="26"/>
          <w:szCs w:val="26"/>
          <w:lang w:val="vi-VN"/>
        </w:rPr>
        <w:t>(</w:t>
      </w:r>
      <w:r w:rsidRPr="003C4859">
        <w:rPr>
          <w:rFonts w:ascii="Times New Roman" w:hAnsi="Times New Roman" w:cs="Times New Roman"/>
          <w:sz w:val="26"/>
          <w:szCs w:val="26"/>
          <w:lang w:val="vi-VN"/>
        </w:rPr>
        <w:t>BL số 83</w:t>
      </w:r>
      <w:r w:rsidR="003C4859">
        <w:rPr>
          <w:rFonts w:ascii="Times New Roman" w:hAnsi="Times New Roman" w:cs="Times New Roman"/>
          <w:sz w:val="26"/>
          <w:szCs w:val="26"/>
          <w:lang w:val="vi-VN"/>
        </w:rPr>
        <w:t>)</w:t>
      </w:r>
      <w:r w:rsidRPr="003C4859">
        <w:rPr>
          <w:rFonts w:ascii="Times New Roman" w:hAnsi="Times New Roman" w:cs="Times New Roman"/>
          <w:sz w:val="26"/>
          <w:szCs w:val="26"/>
          <w:lang w:val="vi-VN"/>
        </w:rPr>
        <w:t xml:space="preserve"> ngày 28/6/2006 của Viện Kiểm Sát Nhân Dân Quận 8, TP HCM </w:t>
      </w:r>
    </w:p>
    <w:p w:rsidR="00D90856" w:rsidRPr="00763DBA" w:rsidRDefault="00D90856" w:rsidP="00D90856">
      <w:pPr>
        <w:spacing w:line="360" w:lineRule="auto"/>
        <w:jc w:val="center"/>
        <w:rPr>
          <w:rFonts w:ascii="Times New Roman" w:hAnsi="Times New Roman" w:cs="Times New Roman"/>
          <w:sz w:val="26"/>
          <w:szCs w:val="26"/>
          <w:lang w:val="vi-VN"/>
        </w:rPr>
      </w:pPr>
    </w:p>
    <w:sectPr w:rsidR="00D90856" w:rsidRPr="00763DBA" w:rsidSect="00EA6532">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3521" w:rsidRDefault="00E83521" w:rsidP="007E33F9">
      <w:pPr>
        <w:spacing w:after="0" w:line="240" w:lineRule="auto"/>
      </w:pPr>
      <w:r>
        <w:separator/>
      </w:r>
    </w:p>
  </w:endnote>
  <w:endnote w:type="continuationSeparator" w:id="1">
    <w:p w:rsidR="00E83521" w:rsidRDefault="00E83521" w:rsidP="007E33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6665198"/>
      <w:docPartObj>
        <w:docPartGallery w:val="Page Numbers (Bottom of Page)"/>
        <w:docPartUnique/>
      </w:docPartObj>
    </w:sdtPr>
    <w:sdtEndPr>
      <w:rPr>
        <w:noProof/>
      </w:rPr>
    </w:sdtEndPr>
    <w:sdtContent>
      <w:p w:rsidR="007E33F9" w:rsidRDefault="00EA6532">
        <w:pPr>
          <w:pStyle w:val="Footer"/>
          <w:jc w:val="center"/>
        </w:pPr>
        <w:r>
          <w:fldChar w:fldCharType="begin"/>
        </w:r>
        <w:r w:rsidR="007E33F9">
          <w:instrText xml:space="preserve"> PAGE   \* MERGEFORMAT </w:instrText>
        </w:r>
        <w:r>
          <w:fldChar w:fldCharType="separate"/>
        </w:r>
        <w:r w:rsidR="00DD1240">
          <w:rPr>
            <w:noProof/>
          </w:rPr>
          <w:t>1</w:t>
        </w:r>
        <w:r>
          <w:rPr>
            <w:noProof/>
          </w:rPr>
          <w:fldChar w:fldCharType="end"/>
        </w:r>
      </w:p>
    </w:sdtContent>
  </w:sdt>
  <w:p w:rsidR="007E33F9" w:rsidRDefault="007E33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3521" w:rsidRDefault="00E83521" w:rsidP="007E33F9">
      <w:pPr>
        <w:spacing w:after="0" w:line="240" w:lineRule="auto"/>
      </w:pPr>
      <w:r>
        <w:separator/>
      </w:r>
    </w:p>
  </w:footnote>
  <w:footnote w:type="continuationSeparator" w:id="1">
    <w:p w:rsidR="00E83521" w:rsidRDefault="00E83521" w:rsidP="007E33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4F4F"/>
    <w:multiLevelType w:val="multilevel"/>
    <w:tmpl w:val="7D3CC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5A1957"/>
    <w:multiLevelType w:val="multilevel"/>
    <w:tmpl w:val="566E1FC4"/>
    <w:lvl w:ilvl="0">
      <w:start w:val="1"/>
      <w:numFmt w:val="upperRoman"/>
      <w:lvlText w:val="%1."/>
      <w:lvlJc w:val="left"/>
      <w:pPr>
        <w:ind w:left="1530" w:hanging="720"/>
      </w:pPr>
      <w:rPr>
        <w:rFonts w:hint="default"/>
      </w:rPr>
    </w:lvl>
    <w:lvl w:ilvl="1">
      <w:start w:val="2"/>
      <w:numFmt w:val="decimal"/>
      <w:isLgl/>
      <w:lvlText w:val="%1.%2"/>
      <w:lvlJc w:val="left"/>
      <w:pPr>
        <w:ind w:left="945" w:hanging="58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38845742"/>
    <w:multiLevelType w:val="multilevel"/>
    <w:tmpl w:val="B37AC856"/>
    <w:lvl w:ilvl="0">
      <w:start w:val="1"/>
      <w:numFmt w:val="decimal"/>
      <w:lvlText w:val="%1."/>
      <w:lvlJc w:val="left"/>
      <w:pPr>
        <w:tabs>
          <w:tab w:val="num" w:pos="900"/>
        </w:tabs>
        <w:ind w:left="900" w:hanging="360"/>
      </w:pPr>
    </w:lvl>
    <w:lvl w:ilvl="1" w:tentative="1">
      <w:start w:val="1"/>
      <w:numFmt w:val="decimal"/>
      <w:lvlText w:val="%2."/>
      <w:lvlJc w:val="left"/>
      <w:pPr>
        <w:tabs>
          <w:tab w:val="num" w:pos="1620"/>
        </w:tabs>
        <w:ind w:left="1620" w:hanging="360"/>
      </w:pPr>
    </w:lvl>
    <w:lvl w:ilvl="2" w:tentative="1">
      <w:start w:val="1"/>
      <w:numFmt w:val="decimal"/>
      <w:lvlText w:val="%3."/>
      <w:lvlJc w:val="left"/>
      <w:pPr>
        <w:tabs>
          <w:tab w:val="num" w:pos="2340"/>
        </w:tabs>
        <w:ind w:left="2340" w:hanging="360"/>
      </w:pPr>
    </w:lvl>
    <w:lvl w:ilvl="3" w:tentative="1">
      <w:start w:val="1"/>
      <w:numFmt w:val="decimal"/>
      <w:lvlText w:val="%4."/>
      <w:lvlJc w:val="left"/>
      <w:pPr>
        <w:tabs>
          <w:tab w:val="num" w:pos="3060"/>
        </w:tabs>
        <w:ind w:left="3060" w:hanging="360"/>
      </w:pPr>
    </w:lvl>
    <w:lvl w:ilvl="4" w:tentative="1">
      <w:start w:val="1"/>
      <w:numFmt w:val="decimal"/>
      <w:lvlText w:val="%5."/>
      <w:lvlJc w:val="left"/>
      <w:pPr>
        <w:tabs>
          <w:tab w:val="num" w:pos="3780"/>
        </w:tabs>
        <w:ind w:left="3780" w:hanging="360"/>
      </w:pPr>
    </w:lvl>
    <w:lvl w:ilvl="5" w:tentative="1">
      <w:start w:val="1"/>
      <w:numFmt w:val="decimal"/>
      <w:lvlText w:val="%6."/>
      <w:lvlJc w:val="left"/>
      <w:pPr>
        <w:tabs>
          <w:tab w:val="num" w:pos="4500"/>
        </w:tabs>
        <w:ind w:left="4500" w:hanging="360"/>
      </w:pPr>
    </w:lvl>
    <w:lvl w:ilvl="6" w:tentative="1">
      <w:start w:val="1"/>
      <w:numFmt w:val="decimal"/>
      <w:lvlText w:val="%7."/>
      <w:lvlJc w:val="left"/>
      <w:pPr>
        <w:tabs>
          <w:tab w:val="num" w:pos="5220"/>
        </w:tabs>
        <w:ind w:left="5220" w:hanging="360"/>
      </w:pPr>
    </w:lvl>
    <w:lvl w:ilvl="7" w:tentative="1">
      <w:start w:val="1"/>
      <w:numFmt w:val="decimal"/>
      <w:lvlText w:val="%8."/>
      <w:lvlJc w:val="left"/>
      <w:pPr>
        <w:tabs>
          <w:tab w:val="num" w:pos="5940"/>
        </w:tabs>
        <w:ind w:left="5940" w:hanging="360"/>
      </w:pPr>
    </w:lvl>
    <w:lvl w:ilvl="8" w:tentative="1">
      <w:start w:val="1"/>
      <w:numFmt w:val="decimal"/>
      <w:lvlText w:val="%9."/>
      <w:lvlJc w:val="left"/>
      <w:pPr>
        <w:tabs>
          <w:tab w:val="num" w:pos="6660"/>
        </w:tabs>
        <w:ind w:left="6660" w:hanging="360"/>
      </w:pPr>
    </w:lvl>
  </w:abstractNum>
  <w:abstractNum w:abstractNumId="3">
    <w:nsid w:val="38FD703B"/>
    <w:multiLevelType w:val="hybridMultilevel"/>
    <w:tmpl w:val="AAB2136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5B1DE5"/>
    <w:multiLevelType w:val="multilevel"/>
    <w:tmpl w:val="41C4893E"/>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6BCD6062"/>
    <w:multiLevelType w:val="multilevel"/>
    <w:tmpl w:val="8F5C5238"/>
    <w:lvl w:ilvl="0">
      <w:start w:val="1"/>
      <w:numFmt w:val="decimal"/>
      <w:lvlText w:val="%1."/>
      <w:lvlJc w:val="left"/>
      <w:pPr>
        <w:ind w:left="1530" w:hanging="720"/>
      </w:pPr>
      <w:rPr>
        <w:rFonts w:hint="default"/>
      </w:rPr>
    </w:lvl>
    <w:lvl w:ilvl="1">
      <w:start w:val="2"/>
      <w:numFmt w:val="decimal"/>
      <w:isLgl/>
      <w:lvlText w:val="%1.%2"/>
      <w:lvlJc w:val="left"/>
      <w:pPr>
        <w:ind w:left="945" w:hanging="58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726B5290"/>
    <w:multiLevelType w:val="hybridMultilevel"/>
    <w:tmpl w:val="2356279C"/>
    <w:lvl w:ilvl="0" w:tplc="A3103A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0"/>
  </w:num>
  <w:num w:numId="5">
    <w:abstractNumId w:val="3"/>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footnotePr>
    <w:footnote w:id="0"/>
    <w:footnote w:id="1"/>
  </w:footnotePr>
  <w:endnotePr>
    <w:endnote w:id="0"/>
    <w:endnote w:id="1"/>
  </w:endnotePr>
  <w:compat/>
  <w:rsids>
    <w:rsidRoot w:val="004C7E30"/>
    <w:rsid w:val="000246F5"/>
    <w:rsid w:val="000C27B5"/>
    <w:rsid w:val="001560BB"/>
    <w:rsid w:val="00166C76"/>
    <w:rsid w:val="0019432F"/>
    <w:rsid w:val="00196FC5"/>
    <w:rsid w:val="002373E9"/>
    <w:rsid w:val="00341954"/>
    <w:rsid w:val="00347588"/>
    <w:rsid w:val="003622E6"/>
    <w:rsid w:val="00375E2D"/>
    <w:rsid w:val="003B657D"/>
    <w:rsid w:val="003C4859"/>
    <w:rsid w:val="003E3BAE"/>
    <w:rsid w:val="0044072B"/>
    <w:rsid w:val="004B1784"/>
    <w:rsid w:val="004C7E30"/>
    <w:rsid w:val="00527BE3"/>
    <w:rsid w:val="00540836"/>
    <w:rsid w:val="00547519"/>
    <w:rsid w:val="0058558A"/>
    <w:rsid w:val="00593751"/>
    <w:rsid w:val="00671638"/>
    <w:rsid w:val="0070408A"/>
    <w:rsid w:val="00713690"/>
    <w:rsid w:val="00721A07"/>
    <w:rsid w:val="00763DBA"/>
    <w:rsid w:val="007B1050"/>
    <w:rsid w:val="007E33F9"/>
    <w:rsid w:val="00816C9E"/>
    <w:rsid w:val="008A515B"/>
    <w:rsid w:val="00921091"/>
    <w:rsid w:val="009268CC"/>
    <w:rsid w:val="009963B6"/>
    <w:rsid w:val="00A1751A"/>
    <w:rsid w:val="00A41634"/>
    <w:rsid w:val="00A46158"/>
    <w:rsid w:val="00A501F9"/>
    <w:rsid w:val="00AD56DA"/>
    <w:rsid w:val="00B742BB"/>
    <w:rsid w:val="00C331D1"/>
    <w:rsid w:val="00C404F5"/>
    <w:rsid w:val="00C476C5"/>
    <w:rsid w:val="00C550BD"/>
    <w:rsid w:val="00C67AED"/>
    <w:rsid w:val="00C80958"/>
    <w:rsid w:val="00CD3D6C"/>
    <w:rsid w:val="00D32959"/>
    <w:rsid w:val="00D41F9A"/>
    <w:rsid w:val="00D90856"/>
    <w:rsid w:val="00D9425A"/>
    <w:rsid w:val="00DC1CAC"/>
    <w:rsid w:val="00DD1240"/>
    <w:rsid w:val="00DF3685"/>
    <w:rsid w:val="00E24075"/>
    <w:rsid w:val="00E37B93"/>
    <w:rsid w:val="00E46958"/>
    <w:rsid w:val="00E70199"/>
    <w:rsid w:val="00E70BD4"/>
    <w:rsid w:val="00E83521"/>
    <w:rsid w:val="00E961E4"/>
    <w:rsid w:val="00EA3259"/>
    <w:rsid w:val="00EA6532"/>
    <w:rsid w:val="00EF4D4D"/>
    <w:rsid w:val="00F82B46"/>
    <w:rsid w:val="00FA51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532"/>
  </w:style>
  <w:style w:type="paragraph" w:styleId="Heading3">
    <w:name w:val="heading 3"/>
    <w:basedOn w:val="Normal"/>
    <w:next w:val="Normal"/>
    <w:link w:val="Heading3Char"/>
    <w:uiPriority w:val="9"/>
    <w:semiHidden/>
    <w:unhideWhenUsed/>
    <w:qFormat/>
    <w:rsid w:val="004B178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958"/>
    <w:pPr>
      <w:ind w:left="720"/>
      <w:contextualSpacing/>
    </w:pPr>
  </w:style>
  <w:style w:type="character" w:customStyle="1" w:styleId="Heading3Char">
    <w:name w:val="Heading 3 Char"/>
    <w:basedOn w:val="DefaultParagraphFont"/>
    <w:link w:val="Heading3"/>
    <w:uiPriority w:val="9"/>
    <w:semiHidden/>
    <w:rsid w:val="004B1784"/>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1784"/>
    <w:rPr>
      <w:color w:val="0000FF" w:themeColor="hyperlink"/>
      <w:u w:val="single"/>
    </w:rPr>
  </w:style>
  <w:style w:type="paragraph" w:styleId="BalloonText">
    <w:name w:val="Balloon Text"/>
    <w:basedOn w:val="Normal"/>
    <w:link w:val="BalloonTextChar"/>
    <w:uiPriority w:val="99"/>
    <w:semiHidden/>
    <w:unhideWhenUsed/>
    <w:rsid w:val="00375E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E2D"/>
    <w:rPr>
      <w:rFonts w:ascii="Tahoma" w:hAnsi="Tahoma" w:cs="Tahoma"/>
      <w:sz w:val="16"/>
      <w:szCs w:val="16"/>
    </w:rPr>
  </w:style>
  <w:style w:type="paragraph" w:styleId="Header">
    <w:name w:val="header"/>
    <w:basedOn w:val="Normal"/>
    <w:link w:val="HeaderChar"/>
    <w:uiPriority w:val="99"/>
    <w:unhideWhenUsed/>
    <w:rsid w:val="007E33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3F9"/>
  </w:style>
  <w:style w:type="paragraph" w:styleId="Footer">
    <w:name w:val="footer"/>
    <w:basedOn w:val="Normal"/>
    <w:link w:val="FooterChar"/>
    <w:uiPriority w:val="99"/>
    <w:unhideWhenUsed/>
    <w:rsid w:val="007E33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3F9"/>
  </w:style>
  <w:style w:type="table" w:styleId="TableGrid">
    <w:name w:val="Table Grid"/>
    <w:basedOn w:val="TableNormal"/>
    <w:uiPriority w:val="59"/>
    <w:rsid w:val="00DD124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DefaultParagraphFont"/>
    <w:rsid w:val="00DD12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B178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958"/>
    <w:pPr>
      <w:ind w:left="720"/>
      <w:contextualSpacing/>
    </w:pPr>
  </w:style>
  <w:style w:type="character" w:customStyle="1" w:styleId="Heading3Char">
    <w:name w:val="Heading 3 Char"/>
    <w:basedOn w:val="DefaultParagraphFont"/>
    <w:link w:val="Heading3"/>
    <w:uiPriority w:val="9"/>
    <w:semiHidden/>
    <w:rsid w:val="004B1784"/>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1784"/>
    <w:rPr>
      <w:color w:val="0000FF" w:themeColor="hyperlink"/>
      <w:u w:val="single"/>
    </w:rPr>
  </w:style>
  <w:style w:type="paragraph" w:styleId="BalloonText">
    <w:name w:val="Balloon Text"/>
    <w:basedOn w:val="Normal"/>
    <w:link w:val="BalloonTextChar"/>
    <w:uiPriority w:val="99"/>
    <w:semiHidden/>
    <w:unhideWhenUsed/>
    <w:rsid w:val="00375E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E2D"/>
    <w:rPr>
      <w:rFonts w:ascii="Tahoma" w:hAnsi="Tahoma" w:cs="Tahoma"/>
      <w:sz w:val="16"/>
      <w:szCs w:val="16"/>
    </w:rPr>
  </w:style>
  <w:style w:type="paragraph" w:styleId="Header">
    <w:name w:val="header"/>
    <w:basedOn w:val="Normal"/>
    <w:link w:val="HeaderChar"/>
    <w:uiPriority w:val="99"/>
    <w:unhideWhenUsed/>
    <w:rsid w:val="007E33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3F9"/>
  </w:style>
  <w:style w:type="paragraph" w:styleId="Footer">
    <w:name w:val="footer"/>
    <w:basedOn w:val="Normal"/>
    <w:link w:val="FooterChar"/>
    <w:uiPriority w:val="99"/>
    <w:unhideWhenUsed/>
    <w:rsid w:val="007E33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3F9"/>
  </w:style>
</w:styles>
</file>

<file path=word/webSettings.xml><?xml version="1.0" encoding="utf-8"?>
<w:webSettings xmlns:r="http://schemas.openxmlformats.org/officeDocument/2006/relationships" xmlns:w="http://schemas.openxmlformats.org/wordprocessingml/2006/main">
  <w:divs>
    <w:div w:id="1101996601">
      <w:bodyDiv w:val="1"/>
      <w:marLeft w:val="0"/>
      <w:marRight w:val="0"/>
      <w:marTop w:val="0"/>
      <w:marBottom w:val="0"/>
      <w:divBdr>
        <w:top w:val="none" w:sz="0" w:space="0" w:color="auto"/>
        <w:left w:val="none" w:sz="0" w:space="0" w:color="auto"/>
        <w:bottom w:val="none" w:sz="0" w:space="0" w:color="auto"/>
        <w:right w:val="none" w:sz="0" w:space="0" w:color="auto"/>
      </w:divBdr>
    </w:div>
    <w:div w:id="153622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vi.wikipedia.org/wik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6</Pages>
  <Words>1352</Words>
  <Characters>7708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Laptop</cp:lastModifiedBy>
  <cp:revision>54</cp:revision>
  <dcterms:created xsi:type="dcterms:W3CDTF">2016-10-31T19:16:00Z</dcterms:created>
  <dcterms:modified xsi:type="dcterms:W3CDTF">2017-02-02T16:56:00Z</dcterms:modified>
</cp:coreProperties>
</file>